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68" w:rsidRPr="00A36E92" w:rsidRDefault="006D2668" w:rsidP="006D2668">
      <w:pPr>
        <w:pStyle w:val="a3"/>
        <w:spacing w:after="0"/>
        <w:jc w:val="center"/>
        <w:rPr>
          <w:b/>
          <w:sz w:val="26"/>
          <w:szCs w:val="26"/>
        </w:rPr>
      </w:pPr>
      <w:bookmarkStart w:id="0" w:name="Приказ_1884"/>
      <w:bookmarkEnd w:id="0"/>
      <w:r w:rsidRPr="00A36E92">
        <w:rPr>
          <w:b/>
          <w:sz w:val="26"/>
          <w:szCs w:val="26"/>
        </w:rPr>
        <w:t>ПРИКАЗ МИНИСТЕРСТВА О</w:t>
      </w:r>
      <w:r w:rsidR="00863837">
        <w:rPr>
          <w:b/>
          <w:sz w:val="26"/>
          <w:szCs w:val="26"/>
        </w:rPr>
        <w:t>БРАЗОВАНИЯ РФ 23 июня 2000 г.  №</w:t>
      </w:r>
      <w:r w:rsidRPr="00A36E92">
        <w:rPr>
          <w:b/>
          <w:sz w:val="26"/>
          <w:szCs w:val="26"/>
        </w:rPr>
        <w:t xml:space="preserve"> 1884 (ЮИАИ)</w:t>
      </w:r>
    </w:p>
    <w:p w:rsidR="006D2668" w:rsidRPr="00A36E92" w:rsidRDefault="006D2668" w:rsidP="006D2668">
      <w:pPr>
        <w:pStyle w:val="a3"/>
        <w:spacing w:after="0"/>
        <w:jc w:val="center"/>
        <w:rPr>
          <w:b/>
          <w:sz w:val="26"/>
          <w:szCs w:val="26"/>
        </w:rPr>
      </w:pPr>
      <w:r w:rsidRPr="00A36E92">
        <w:rPr>
          <w:b/>
          <w:sz w:val="26"/>
          <w:szCs w:val="26"/>
        </w:rPr>
        <w:t>ОБ УТВЕРЖДЕНИИ ПОЛОЖЕНИЯ О ПОЛУЧЕНИИ ОБЩЕГО</w:t>
      </w:r>
    </w:p>
    <w:p w:rsidR="006D2668" w:rsidRPr="00A36E92" w:rsidRDefault="006D2668" w:rsidP="006D2668">
      <w:pPr>
        <w:pStyle w:val="a3"/>
        <w:spacing w:after="0"/>
        <w:jc w:val="center"/>
        <w:rPr>
          <w:b/>
          <w:sz w:val="26"/>
          <w:szCs w:val="26"/>
        </w:rPr>
      </w:pPr>
      <w:r w:rsidRPr="00A36E92">
        <w:rPr>
          <w:b/>
          <w:sz w:val="26"/>
          <w:szCs w:val="26"/>
        </w:rPr>
        <w:t>ОБРАЗОВАНИЯ В ФОРМЕ ЭКСТЕРНАТА</w:t>
      </w:r>
    </w:p>
    <w:p w:rsidR="006D2668" w:rsidRPr="00A36E92" w:rsidRDefault="006D2668" w:rsidP="006D2668">
      <w:pPr>
        <w:pStyle w:val="a3"/>
        <w:spacing w:after="0"/>
        <w:jc w:val="center"/>
        <w:rPr>
          <w:b/>
          <w:sz w:val="26"/>
          <w:szCs w:val="26"/>
        </w:rPr>
      </w:pPr>
      <w:r w:rsidRPr="00A36E92">
        <w:rPr>
          <w:b/>
          <w:sz w:val="26"/>
          <w:szCs w:val="26"/>
        </w:rPr>
        <w:t>(Редакция на 17.04.2001)</w:t>
      </w:r>
    </w:p>
    <w:p w:rsidR="006D2668" w:rsidRPr="00A36E92" w:rsidRDefault="006D2668" w:rsidP="006D2668">
      <w:pPr>
        <w:pStyle w:val="a3"/>
        <w:spacing w:after="0"/>
        <w:jc w:val="center"/>
        <w:rPr>
          <w:sz w:val="26"/>
          <w:szCs w:val="26"/>
        </w:rPr>
      </w:pPr>
      <w:r w:rsidRPr="00A36E92">
        <w:rPr>
          <w:sz w:val="26"/>
          <w:szCs w:val="26"/>
        </w:rPr>
        <w:t>Зарегистрировано в Министерс</w:t>
      </w:r>
      <w:r w:rsidR="00863837">
        <w:rPr>
          <w:sz w:val="26"/>
          <w:szCs w:val="26"/>
        </w:rPr>
        <w:t xml:space="preserve">тве юстиции РФ 17 мая 2001 г. № </w:t>
      </w:r>
      <w:r w:rsidRPr="00A36E92">
        <w:rPr>
          <w:sz w:val="26"/>
          <w:szCs w:val="26"/>
        </w:rPr>
        <w:t>2709</w:t>
      </w:r>
    </w:p>
    <w:p w:rsidR="006D2668" w:rsidRPr="00A36E92" w:rsidRDefault="006D2668" w:rsidP="006D2668">
      <w:pPr>
        <w:pStyle w:val="a3"/>
        <w:spacing w:after="0"/>
        <w:jc w:val="center"/>
        <w:rPr>
          <w:sz w:val="26"/>
          <w:szCs w:val="26"/>
        </w:rPr>
      </w:pPr>
    </w:p>
    <w:p w:rsidR="006D2668" w:rsidRPr="00A36E92" w:rsidRDefault="006D2668" w:rsidP="006D2668">
      <w:pPr>
        <w:pStyle w:val="a3"/>
        <w:spacing w:after="0"/>
        <w:ind w:firstLine="709"/>
        <w:rPr>
          <w:sz w:val="26"/>
          <w:szCs w:val="26"/>
        </w:rPr>
      </w:pPr>
      <w:r w:rsidRPr="00A36E92">
        <w:rPr>
          <w:sz w:val="26"/>
          <w:szCs w:val="26"/>
        </w:rPr>
        <w:t>В целях обеспечения права граждан Российской Федерации на выбор формы получения общего образования приказываю:</w:t>
      </w:r>
    </w:p>
    <w:p w:rsidR="006D2668" w:rsidRPr="00A36E92" w:rsidRDefault="006D2668" w:rsidP="006D2668">
      <w:pPr>
        <w:pStyle w:val="a3"/>
        <w:spacing w:after="0"/>
        <w:ind w:firstLine="709"/>
        <w:rPr>
          <w:sz w:val="26"/>
          <w:szCs w:val="26"/>
        </w:rPr>
      </w:pPr>
      <w:r w:rsidRPr="00A36E92">
        <w:rPr>
          <w:sz w:val="26"/>
          <w:szCs w:val="26"/>
        </w:rPr>
        <w:t>1. Утвердить:</w:t>
      </w:r>
    </w:p>
    <w:p w:rsidR="006D2668" w:rsidRPr="00A36E92" w:rsidRDefault="006D2668" w:rsidP="006D2668">
      <w:pPr>
        <w:pStyle w:val="a3"/>
        <w:spacing w:after="0"/>
        <w:ind w:firstLine="709"/>
        <w:rPr>
          <w:sz w:val="26"/>
          <w:szCs w:val="26"/>
        </w:rPr>
      </w:pPr>
      <w:r w:rsidRPr="00A36E92">
        <w:rPr>
          <w:sz w:val="26"/>
          <w:szCs w:val="26"/>
        </w:rPr>
        <w:t xml:space="preserve">1.1. Положение о получении общего образования в форме экстерната (приложение </w:t>
      </w:r>
      <w:r w:rsidR="00863837">
        <w:rPr>
          <w:sz w:val="26"/>
          <w:szCs w:val="26"/>
        </w:rPr>
        <w:t xml:space="preserve">№ </w:t>
      </w:r>
      <w:r w:rsidRPr="00A36E92">
        <w:rPr>
          <w:sz w:val="26"/>
          <w:szCs w:val="26"/>
        </w:rPr>
        <w:t>1).</w:t>
      </w:r>
    </w:p>
    <w:p w:rsidR="006D2668" w:rsidRPr="00A36E92" w:rsidRDefault="006D2668" w:rsidP="006D2668">
      <w:pPr>
        <w:pStyle w:val="a3"/>
        <w:spacing w:after="0"/>
        <w:ind w:firstLine="709"/>
        <w:rPr>
          <w:sz w:val="26"/>
          <w:szCs w:val="26"/>
        </w:rPr>
      </w:pPr>
      <w:r w:rsidRPr="00A36E92">
        <w:rPr>
          <w:sz w:val="26"/>
          <w:szCs w:val="26"/>
        </w:rPr>
        <w:t xml:space="preserve">1.2. Форму справки о промежуточной аттестации в общеобразовательном учреждении (приложение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 2).</w:t>
      </w:r>
    </w:p>
    <w:p w:rsidR="006D2668" w:rsidRPr="00A36E92" w:rsidRDefault="006D2668" w:rsidP="006D2668">
      <w:pPr>
        <w:pStyle w:val="a3"/>
        <w:spacing w:after="0"/>
        <w:ind w:firstLine="709"/>
        <w:rPr>
          <w:sz w:val="26"/>
          <w:szCs w:val="26"/>
        </w:rPr>
      </w:pPr>
      <w:r w:rsidRPr="00A36E92">
        <w:rPr>
          <w:sz w:val="26"/>
          <w:szCs w:val="26"/>
        </w:rPr>
        <w:t>2. Контроль за исполнением настоящего Приказа возложить на первого заместителя Министра А.Ф. Киселева.</w:t>
      </w:r>
    </w:p>
    <w:p w:rsidR="006D2668" w:rsidRPr="00A36E92" w:rsidRDefault="006D2668" w:rsidP="006D2668">
      <w:pPr>
        <w:pStyle w:val="a3"/>
        <w:spacing w:after="0"/>
        <w:ind w:firstLine="709"/>
        <w:rPr>
          <w:sz w:val="26"/>
          <w:szCs w:val="26"/>
        </w:rPr>
      </w:pPr>
    </w:p>
    <w:p w:rsidR="006D2668" w:rsidRPr="00A36E92" w:rsidRDefault="006D2668" w:rsidP="006D2668">
      <w:pPr>
        <w:pStyle w:val="a3"/>
        <w:spacing w:after="0"/>
        <w:ind w:firstLine="709"/>
        <w:rPr>
          <w:sz w:val="26"/>
          <w:szCs w:val="26"/>
        </w:rPr>
      </w:pPr>
    </w:p>
    <w:p w:rsidR="006D2668" w:rsidRPr="00A36E92" w:rsidRDefault="006D2668" w:rsidP="006D2668">
      <w:pPr>
        <w:pStyle w:val="a3"/>
        <w:spacing w:after="0"/>
        <w:ind w:firstLine="709"/>
        <w:rPr>
          <w:sz w:val="26"/>
          <w:szCs w:val="26"/>
        </w:rPr>
      </w:pPr>
      <w:r w:rsidRPr="00A36E92">
        <w:rPr>
          <w:sz w:val="26"/>
          <w:szCs w:val="26"/>
        </w:rPr>
        <w:t>Министр образования Российской Федерации</w:t>
      </w:r>
    </w:p>
    <w:p w:rsidR="006D2668" w:rsidRPr="00A36E92" w:rsidRDefault="006D2668" w:rsidP="006D2668">
      <w:pPr>
        <w:pStyle w:val="a3"/>
        <w:spacing w:after="0"/>
        <w:ind w:firstLine="709"/>
        <w:rPr>
          <w:sz w:val="26"/>
          <w:szCs w:val="26"/>
        </w:rPr>
      </w:pPr>
      <w:r w:rsidRPr="00A36E92">
        <w:rPr>
          <w:sz w:val="26"/>
          <w:szCs w:val="26"/>
        </w:rPr>
        <w:t xml:space="preserve">В. ФИЛИППОВ   23 июня 2000 г. 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>1884</w:t>
      </w:r>
    </w:p>
    <w:p w:rsidR="006D2668" w:rsidRPr="00A36E92" w:rsidRDefault="006D2668" w:rsidP="006D2668">
      <w:pPr>
        <w:pStyle w:val="a3"/>
        <w:spacing w:after="0"/>
        <w:ind w:firstLine="709"/>
        <w:rPr>
          <w:sz w:val="26"/>
          <w:szCs w:val="26"/>
        </w:rPr>
      </w:pPr>
    </w:p>
    <w:p w:rsidR="006D2668" w:rsidRPr="00A36E92" w:rsidRDefault="006D2668" w:rsidP="006D2668">
      <w:pPr>
        <w:pStyle w:val="a3"/>
        <w:spacing w:after="0"/>
        <w:ind w:firstLine="709"/>
        <w:rPr>
          <w:sz w:val="26"/>
          <w:szCs w:val="26"/>
        </w:rPr>
      </w:pPr>
      <w:r w:rsidRPr="00A36E92">
        <w:rPr>
          <w:sz w:val="26"/>
          <w:szCs w:val="26"/>
        </w:rPr>
        <w:t xml:space="preserve">Зарегистрировано в Министерстве юстиции РФ 4 июля 2000 г.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 2300</w:t>
      </w:r>
    </w:p>
    <w:p w:rsidR="00863837" w:rsidRDefault="00863837" w:rsidP="006D2668">
      <w:pPr>
        <w:pStyle w:val="a3"/>
        <w:spacing w:after="0"/>
        <w:ind w:left="2831" w:firstLine="709"/>
        <w:jc w:val="both"/>
        <w:rPr>
          <w:b/>
          <w:bCs/>
          <w:sz w:val="26"/>
          <w:szCs w:val="26"/>
        </w:rPr>
      </w:pPr>
      <w:bookmarkStart w:id="1" w:name="Приказ_1884_Приложение_N_1"/>
      <w:bookmarkEnd w:id="1"/>
    </w:p>
    <w:p w:rsidR="00863837" w:rsidRPr="00863837" w:rsidRDefault="006D2668" w:rsidP="00863837">
      <w:pPr>
        <w:pStyle w:val="a3"/>
        <w:spacing w:after="0"/>
        <w:ind w:left="5664" w:firstLine="708"/>
        <w:rPr>
          <w:b/>
          <w:i/>
          <w:sz w:val="26"/>
          <w:szCs w:val="26"/>
        </w:rPr>
      </w:pPr>
      <w:r w:rsidRPr="00863837">
        <w:rPr>
          <w:b/>
          <w:bCs/>
          <w:i/>
          <w:sz w:val="26"/>
          <w:szCs w:val="26"/>
        </w:rPr>
        <w:t>Приложение</w:t>
      </w:r>
      <w:r w:rsidR="00863837" w:rsidRPr="00863837">
        <w:rPr>
          <w:b/>
          <w:bCs/>
          <w:i/>
          <w:sz w:val="26"/>
          <w:szCs w:val="26"/>
        </w:rPr>
        <w:t xml:space="preserve"> </w:t>
      </w:r>
      <w:r w:rsidR="00863837" w:rsidRPr="00863837">
        <w:rPr>
          <w:b/>
          <w:i/>
          <w:sz w:val="26"/>
          <w:szCs w:val="26"/>
        </w:rPr>
        <w:t xml:space="preserve">№ </w:t>
      </w:r>
      <w:r w:rsidRPr="00863837">
        <w:rPr>
          <w:b/>
          <w:bCs/>
          <w:i/>
          <w:sz w:val="26"/>
          <w:szCs w:val="26"/>
        </w:rPr>
        <w:t>1</w:t>
      </w:r>
      <w:r w:rsidRPr="00863837">
        <w:rPr>
          <w:b/>
          <w:i/>
          <w:sz w:val="26"/>
          <w:szCs w:val="26"/>
        </w:rPr>
        <w:t xml:space="preserve">   к приказу </w:t>
      </w:r>
    </w:p>
    <w:p w:rsidR="006D2668" w:rsidRPr="00863837" w:rsidRDefault="006D2668" w:rsidP="00863837">
      <w:pPr>
        <w:pStyle w:val="a3"/>
        <w:spacing w:after="0"/>
        <w:ind w:left="5664" w:firstLine="708"/>
        <w:rPr>
          <w:b/>
          <w:i/>
          <w:sz w:val="26"/>
          <w:szCs w:val="26"/>
        </w:rPr>
      </w:pPr>
      <w:r w:rsidRPr="00863837">
        <w:rPr>
          <w:b/>
          <w:i/>
          <w:sz w:val="26"/>
          <w:szCs w:val="26"/>
        </w:rPr>
        <w:t xml:space="preserve">Министерства образования </w:t>
      </w:r>
      <w:r w:rsidR="00863837" w:rsidRPr="00863837">
        <w:rPr>
          <w:b/>
          <w:i/>
          <w:sz w:val="26"/>
          <w:szCs w:val="26"/>
        </w:rPr>
        <w:t>РФ</w:t>
      </w:r>
    </w:p>
    <w:p w:rsidR="006D2668" w:rsidRPr="00863837" w:rsidRDefault="006D2668" w:rsidP="00863837">
      <w:pPr>
        <w:pStyle w:val="a3"/>
        <w:spacing w:after="0"/>
        <w:ind w:left="5664" w:firstLine="708"/>
        <w:rPr>
          <w:b/>
          <w:i/>
          <w:sz w:val="26"/>
          <w:szCs w:val="26"/>
        </w:rPr>
      </w:pPr>
      <w:r w:rsidRPr="00863837">
        <w:rPr>
          <w:b/>
          <w:i/>
          <w:sz w:val="26"/>
          <w:szCs w:val="26"/>
        </w:rPr>
        <w:t xml:space="preserve">от 23 июня 2000 года </w:t>
      </w:r>
      <w:r w:rsidR="00863837" w:rsidRPr="00863837">
        <w:rPr>
          <w:b/>
          <w:i/>
          <w:sz w:val="26"/>
          <w:szCs w:val="26"/>
        </w:rPr>
        <w:t>№</w:t>
      </w:r>
      <w:r w:rsidRPr="00863837">
        <w:rPr>
          <w:b/>
          <w:i/>
          <w:sz w:val="26"/>
          <w:szCs w:val="26"/>
        </w:rPr>
        <w:t xml:space="preserve"> 1884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6D2668" w:rsidRPr="00A36E92" w:rsidRDefault="006D2668" w:rsidP="006D2668">
      <w:pPr>
        <w:pStyle w:val="a3"/>
        <w:spacing w:after="0"/>
        <w:jc w:val="both"/>
        <w:rPr>
          <w:b/>
          <w:sz w:val="26"/>
          <w:szCs w:val="26"/>
        </w:rPr>
      </w:pPr>
      <w:r w:rsidRPr="00A36E92">
        <w:rPr>
          <w:b/>
          <w:sz w:val="26"/>
          <w:szCs w:val="26"/>
        </w:rPr>
        <w:t>ПОЛОЖЕНИЕ О ПОЛУЧЕНИИ ОБЩЕГО ОБРАЗОВАНИЯ В ФОРМЕ ЭКСТЕРНАТА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b/>
          <w:bCs/>
          <w:sz w:val="26"/>
          <w:szCs w:val="26"/>
        </w:rPr>
        <w:t>I. Общие положения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 xml:space="preserve">1.1. Настоящее Положение определяет порядок получения общего образования в форме экстерната, предусмотренного п. 1 ст. </w:t>
      </w:r>
      <w:r w:rsidR="00863837">
        <w:rPr>
          <w:sz w:val="26"/>
          <w:szCs w:val="26"/>
        </w:rPr>
        <w:t>10 Закона Российской Федерации «Об образовании»</w:t>
      </w:r>
      <w:r w:rsidRPr="00A36E92">
        <w:rPr>
          <w:sz w:val="26"/>
          <w:szCs w:val="26"/>
        </w:rPr>
        <w:t xml:space="preserve"> в редакции Федерального закона от 13.01.96 N 12-ФЗ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1997, N 47, ст. 5341).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1.2. Получение общего образования в форме экстерната предполагает самостоятельное изучение экстерном общеобразовательных программ начального общего, основного общего, среднего (полного) общего образования с последующей промежуточной и государственной (итоговой) аттестацией в общеобразовательном учреждении, имеющем государственную аккредитацию.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Экстерн - лицо, самостоятельно осваивающее общеобразовательные программы, которому предоставлена возможность прохождения промежуточной и государственной (итоговой) аттестации в общеобразовательном учреждении, имеющем государственную аккредитацию.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1.3. Лица, осваивавшие общеобразовательные программы в неаккредитованных образовательных учреждениях, в форме семейного образования и самообразования, имеют право в качестве экстернов пройти промежуточную и государственную (итоговую) аттестацию в общеобразовательном учреждении, имеющем государственную аккредитацию.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 xml:space="preserve">1.4. Обучающиеся, осваивающие общеобразовательные программы в очной форме в аккредитованных общеобразовательных учреждениях, имеют право пройти в этих учреждениях промежуточную и (или) государственную (итоговую) аттестацию экстерном по отдельным предметам общеобразовательных программ, общеобразовательным </w:t>
      </w:r>
      <w:r w:rsidRPr="00A36E92">
        <w:rPr>
          <w:sz w:val="26"/>
          <w:szCs w:val="26"/>
        </w:rPr>
        <w:lastRenderedPageBreak/>
        <w:t>программам начального общего, основного общего, среднего (полного) общего образования.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1.5. Для получения общего образования в форме экстерната в пределах основных общеобразовательных программ начального общего, основного общего, среднего (полного) общего образования действует единый государственный образовательный стандарт.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1.6. Получение общего образования в форме экстерната не ограничивается возрастом.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1.7. Деятельность общеобразовательного учреждения, обеспечивающего аттестацию экстернов, финансируется учредителем.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1.8. Общеобразовательное учреждение по желанию экстернов может оказывать дополнительные платные образовательные услуги.</w:t>
      </w:r>
    </w:p>
    <w:p w:rsidR="006D2668" w:rsidRDefault="006D2668" w:rsidP="006D2668">
      <w:pPr>
        <w:pStyle w:val="a3"/>
        <w:spacing w:after="0"/>
        <w:ind w:firstLine="709"/>
        <w:jc w:val="both"/>
        <w:rPr>
          <w:b/>
          <w:bCs/>
          <w:sz w:val="26"/>
          <w:szCs w:val="26"/>
        </w:rPr>
      </w:pPr>
      <w:r w:rsidRPr="00A36E92">
        <w:rPr>
          <w:b/>
          <w:bCs/>
          <w:sz w:val="26"/>
          <w:szCs w:val="26"/>
        </w:rPr>
        <w:t>II. Порядок получения общего образования в форме экстерната и сочетания очной и экстернатной форм получения общего образования</w:t>
      </w:r>
      <w:r w:rsidR="003C4595">
        <w:rPr>
          <w:b/>
          <w:bCs/>
          <w:sz w:val="26"/>
          <w:szCs w:val="26"/>
        </w:rPr>
        <w:t>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2.1. Заявление о прохождении промежуточной и (или) государственной (итоговой) аттестации в качестве экстерна подается руководителю общеобразовательного учреждения совершеннолетним гражданином лично или родителями (законными представителями) несовершеннолетнего гражданина.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Заявление о прохождении экстерном промежуточной и (или) государственной (итоговой) аттестации по отдельным предметам общеобразовательных программ, общеобразовательным программам начального общего, основного общего, среднего (полного) общего образования от имени несовершеннолетних обучающихся, осваивающих общеобразовательные программы в данном общеобразовательном учреждении очно, подают их родители (законные представители).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2.2. Вместе с заявлением представляются документы, подтверждающие освоение общеобразовательных программ: справка об обучении в образовательном учреждении начального общего, основного общего, среднего (полного) общего, начального профессионального, среднего профессионального образования; справка о промежуточной аттестации в образовательном учреждении; документ об основном общем (неполном среднем) образовании.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Кроме того, могут быть представлены документы за период, предшествующий обучению в форме самообразования, семейного образования, в образовательных учреждениях иностранных государств. При отсутствии вышеназванных документов (у иностранных граждан, в случае 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порядке, определяемом уставом данного</w:t>
      </w:r>
      <w:r w:rsidRPr="00A36E92">
        <w:rPr>
          <w:sz w:val="26"/>
          <w:szCs w:val="26"/>
        </w:rPr>
        <w:br/>
        <w:t>общеобразовательного учреждения.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2.3. Сроки подачи заявления о прохождении промежуточной аттестации устанавливаются общеобразовательным учреждением. Срок подачи заявления для прохождения государственной (итоговой) аттестации не может быть менее трех месяцев до ее начала.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2.4. При приеме заявления о прохождении промежуточной и (или) государственной (итоговой) аттестации в качестве экстерна общеобразовательное учреждение обязано ознакомить экстерна, родителей (законных представителей) несовершеннолетних экстернов с настоящим Положением, уставом общеобразовательного учреждения, положением о государственной (итоговой) аттестации выпускников IX и XI (XII) классов общеобразовательных учреждений Российской Федерации, программами учебных предметов.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 xml:space="preserve">2.5. Экстерн имеет право: 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• получать необходимые консультации (в пределах 2 учебных часов перед каждым экзаменом);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• брать учебную литературу из библиотечного фонда общеобразовательного учреждения;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• посещать лабораторные и практические занятия;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lastRenderedPageBreak/>
        <w:t>• принимать участие в различных олимпиадах и конкурсах, централизованном тестировании.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2.6. Экстерны, не прошедшие либо не явившиеся на промежуточную и (или) государственную (итоговую) аттестации, имеют право в последующем пройти промежуточную и государственную (итоговую) аттестации в порядке и в сроки, установленные настоящим Положением.</w:t>
      </w:r>
    </w:p>
    <w:p w:rsidR="006D2668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2.7. Обучающиеся, указанные в п. 1.4 настоящего Положения, не прошедшие промежуточную и (или) государственную (итоговую) аттестации в форме экстерната, продолжают осваивать общеобразовательные программы в очной форме в установленном порядке.</w:t>
      </w:r>
    </w:p>
    <w:p w:rsidR="003C4595" w:rsidRPr="003C4595" w:rsidRDefault="003C4595" w:rsidP="003C4595">
      <w:pPr>
        <w:pStyle w:val="a3"/>
        <w:spacing w:after="0"/>
        <w:ind w:firstLine="709"/>
        <w:jc w:val="both"/>
        <w:rPr>
          <w:b/>
          <w:bCs/>
          <w:color w:val="0070C0"/>
          <w:sz w:val="26"/>
          <w:szCs w:val="26"/>
        </w:rPr>
      </w:pPr>
      <w:r w:rsidRPr="00411E47">
        <w:rPr>
          <w:b/>
          <w:bCs/>
          <w:color w:val="0070C0"/>
          <w:sz w:val="26"/>
          <w:szCs w:val="26"/>
        </w:rPr>
        <w:t>II. Порядок</w:t>
      </w:r>
      <w:r w:rsidRPr="003C4595">
        <w:rPr>
          <w:b/>
          <w:bCs/>
          <w:color w:val="0070C0"/>
          <w:sz w:val="26"/>
          <w:szCs w:val="26"/>
        </w:rPr>
        <w:t xml:space="preserve"> получения общего образования в форме экстерната и сочетания очной и экстернатной форм получения общего образования. </w:t>
      </w:r>
    </w:p>
    <w:p w:rsidR="003C4595" w:rsidRPr="003C4595" w:rsidRDefault="003C4595" w:rsidP="003C4595">
      <w:pPr>
        <w:pStyle w:val="a3"/>
        <w:spacing w:after="0"/>
        <w:ind w:firstLine="709"/>
        <w:jc w:val="both"/>
        <w:rPr>
          <w:b/>
          <w:color w:val="0070C0"/>
          <w:sz w:val="26"/>
          <w:szCs w:val="26"/>
        </w:rPr>
      </w:pPr>
      <w:r w:rsidRPr="003C4595">
        <w:rPr>
          <w:b/>
          <w:color w:val="0070C0"/>
          <w:sz w:val="26"/>
          <w:szCs w:val="26"/>
        </w:rPr>
        <w:t xml:space="preserve"> (в ред. Приказа Минобразования РФ </w:t>
      </w:r>
      <w:hyperlink r:id="rId7" w:anchor="a3197" w:history="1">
        <w:r w:rsidRPr="003C4595">
          <w:rPr>
            <w:b/>
            <w:color w:val="0070C0"/>
            <w:sz w:val="26"/>
            <w:szCs w:val="26"/>
            <w:u w:val="single"/>
          </w:rPr>
          <w:t>от 17.04.2001 N 1728</w:t>
        </w:r>
      </w:hyperlink>
      <w:r w:rsidRPr="003C4595">
        <w:rPr>
          <w:b/>
          <w:color w:val="0070C0"/>
          <w:sz w:val="26"/>
          <w:szCs w:val="26"/>
        </w:rPr>
        <w:t xml:space="preserve">) </w:t>
      </w:r>
    </w:p>
    <w:p w:rsidR="003C4595" w:rsidRPr="003C4595" w:rsidRDefault="003C4595" w:rsidP="003C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bookmarkStart w:id="2" w:name="a6942"/>
      <w:bookmarkEnd w:id="2"/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2.1. Заявление о прохождении промежуточной и (или) государственной (итоговой) аттестации в качестве экстерна подается руководителю общеобразовательного учреждения совершеннолетним гражданином лично или родителями (законными представителями) несовершеннолетнего гражданина. </w:t>
      </w:r>
    </w:p>
    <w:p w:rsidR="003C4595" w:rsidRPr="003C4595" w:rsidRDefault="003C4595" w:rsidP="003C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Заявление о прохождении экстерном промежуточной и (или) государственной (итоговой) аттестации по отдельным предметам общеобразовательных программ, общеобразовательным программам начального общего, основного общего, </w:t>
      </w:r>
      <w:bookmarkStart w:id="3" w:name="6561a"/>
      <w:bookmarkEnd w:id="3"/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среднего (полного) общего образования от имени несовершеннолетних обучающихся, осваивающих общеобразовательные программы в данном общеобразовательном учреждении очно, подают их родители (законные представители). </w:t>
      </w:r>
    </w:p>
    <w:p w:rsidR="003C4595" w:rsidRPr="003C4595" w:rsidRDefault="003C4595" w:rsidP="003C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(в ред. Приказа Минобразования РФ </w:t>
      </w:r>
      <w:hyperlink r:id="rId8" w:anchor="a3197" w:history="1">
        <w:r w:rsidRPr="003C4595">
          <w:rPr>
            <w:rFonts w:ascii="Times New Roman" w:eastAsia="Times New Roman" w:hAnsi="Times New Roman" w:cs="Times New Roman"/>
            <w:b/>
            <w:color w:val="0070C0"/>
            <w:sz w:val="26"/>
            <w:szCs w:val="26"/>
            <w:u w:val="single"/>
          </w:rPr>
          <w:t>от 17.04.2001 N 1728</w:t>
        </w:r>
      </w:hyperlink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) </w:t>
      </w:r>
    </w:p>
    <w:p w:rsidR="003C4595" w:rsidRPr="003C4595" w:rsidRDefault="003C4595" w:rsidP="003C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2.2. Вместе с заявлением представляются документы, </w:t>
      </w:r>
      <w:bookmarkStart w:id="4" w:name="0be2b"/>
      <w:bookmarkEnd w:id="4"/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подтверждающие освоение общеобразовательных программ: справка об обучении в образовательном учреждении начального общего, основного общего, среднего (полного) общего, начального профессионального, среднего профессионального образования; справка о промежуточной </w:t>
      </w:r>
      <w:bookmarkStart w:id="5" w:name="661b8"/>
      <w:bookmarkEnd w:id="5"/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аттестации в образовательном учреждении; документ об основном общем (неполном среднем) образовании. </w:t>
      </w:r>
    </w:p>
    <w:p w:rsidR="003C4595" w:rsidRPr="003C4595" w:rsidRDefault="003C4595" w:rsidP="003C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Кроме того, могут быть представлены документы за период, предшествующий обучению в форме самообразования, семейного </w:t>
      </w:r>
      <w:bookmarkStart w:id="6" w:name="df851"/>
      <w:bookmarkEnd w:id="6"/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образования, в образовательных учреждениях иностранных государств. </w:t>
      </w:r>
    </w:p>
    <w:p w:rsidR="003C4595" w:rsidRPr="003C4595" w:rsidRDefault="003C4595" w:rsidP="003C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bookmarkStart w:id="7" w:name="be211"/>
      <w:bookmarkStart w:id="8" w:name="b45df"/>
      <w:bookmarkEnd w:id="7"/>
      <w:bookmarkEnd w:id="8"/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При отсутствии вышеназванных документов (у иностранных граждан, в случае 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порядке, определяемом уставом данного общеобразовательного учреждения. </w:t>
      </w:r>
    </w:p>
    <w:p w:rsidR="003C4595" w:rsidRPr="003C4595" w:rsidRDefault="003C4595" w:rsidP="003C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(в ред. Приказа Минобразования РФ </w:t>
      </w:r>
      <w:hyperlink r:id="rId9" w:anchor="a3197" w:history="1">
        <w:r w:rsidRPr="003C4595">
          <w:rPr>
            <w:rFonts w:ascii="Times New Roman" w:eastAsia="Times New Roman" w:hAnsi="Times New Roman" w:cs="Times New Roman"/>
            <w:b/>
            <w:color w:val="0070C0"/>
            <w:sz w:val="26"/>
            <w:szCs w:val="26"/>
            <w:u w:val="single"/>
          </w:rPr>
          <w:t>от 17.04.2001 N 1728</w:t>
        </w:r>
      </w:hyperlink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) </w:t>
      </w:r>
    </w:p>
    <w:p w:rsidR="003C4595" w:rsidRPr="003C4595" w:rsidRDefault="003C4595" w:rsidP="003C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2.3. Сроки подачи заявления о прохождении промежуточной аттестации устанавливаются </w:t>
      </w:r>
      <w:bookmarkStart w:id="9" w:name="d57af"/>
      <w:bookmarkEnd w:id="9"/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общеобразовательным учреждением. Срок </w:t>
      </w:r>
      <w:bookmarkStart w:id="10" w:name="6a082"/>
      <w:bookmarkEnd w:id="10"/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подачи заявления для прохождения государственной (итоговой) аттестации не может быть менее трех месяцев до ее начала. </w:t>
      </w:r>
    </w:p>
    <w:p w:rsidR="003C4595" w:rsidRPr="003C4595" w:rsidRDefault="003C4595" w:rsidP="003C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(в ред. Приказа Минобразования РФ </w:t>
      </w:r>
      <w:hyperlink r:id="rId10" w:anchor="a3197" w:history="1">
        <w:r w:rsidRPr="003C4595">
          <w:rPr>
            <w:rFonts w:ascii="Times New Roman" w:eastAsia="Times New Roman" w:hAnsi="Times New Roman" w:cs="Times New Roman"/>
            <w:b/>
            <w:color w:val="0070C0"/>
            <w:sz w:val="26"/>
            <w:szCs w:val="26"/>
            <w:u w:val="single"/>
          </w:rPr>
          <w:t>от 17.04.2001 N 1728</w:t>
        </w:r>
      </w:hyperlink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) </w:t>
      </w:r>
    </w:p>
    <w:p w:rsidR="003C4595" w:rsidRPr="003C4595" w:rsidRDefault="003C4595" w:rsidP="003C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2.4. При приеме заявления о прохождении промежуточной и (или) государственной (итоговой) аттестации в качестве экстерна общеобразовательное учреждение обязано ознакомить экстерна, родителей (законных представителей) </w:t>
      </w:r>
      <w:bookmarkStart w:id="11" w:name="8baa7"/>
      <w:bookmarkEnd w:id="11"/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несовершеннолетних экстернов с настоящим Положением, уставом общеобразовательного учреждения, положением о государственной (итоговой) аттестации выпускников IX и XI (XII) классов </w:t>
      </w:r>
      <w:bookmarkStart w:id="12" w:name="59c8b"/>
      <w:bookmarkEnd w:id="12"/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общеобразовательных учреждений Российской Федерации, программами учебных предметов. </w:t>
      </w:r>
    </w:p>
    <w:p w:rsidR="003C4595" w:rsidRPr="003C4595" w:rsidRDefault="003C4595" w:rsidP="003C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(в ред. Приказа Минобразования РФ </w:t>
      </w:r>
      <w:hyperlink r:id="rId11" w:anchor="a3197" w:history="1">
        <w:r w:rsidRPr="003C4595">
          <w:rPr>
            <w:rFonts w:ascii="Times New Roman" w:eastAsia="Times New Roman" w:hAnsi="Times New Roman" w:cs="Times New Roman"/>
            <w:b/>
            <w:color w:val="0070C0"/>
            <w:sz w:val="26"/>
            <w:szCs w:val="26"/>
            <w:u w:val="single"/>
          </w:rPr>
          <w:t>от 17.04.2001 N 1728</w:t>
        </w:r>
      </w:hyperlink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) </w:t>
      </w:r>
    </w:p>
    <w:p w:rsidR="003C4595" w:rsidRPr="003C4595" w:rsidRDefault="003C4595" w:rsidP="003C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2.5. Экстерн имеет право: </w:t>
      </w:r>
    </w:p>
    <w:p w:rsidR="003C4595" w:rsidRPr="00892843" w:rsidRDefault="003C4595" w:rsidP="00892843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892843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lastRenderedPageBreak/>
        <w:t xml:space="preserve">получать необходимые консультации (в пределах 2 учебных часов перед каждым экзаменом); </w:t>
      </w:r>
    </w:p>
    <w:p w:rsidR="003C4595" w:rsidRPr="00892843" w:rsidRDefault="003C4595" w:rsidP="00892843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892843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брать учебную литературу из библиотечного фонда </w:t>
      </w:r>
      <w:bookmarkStart w:id="13" w:name="10077"/>
      <w:bookmarkEnd w:id="13"/>
      <w:r w:rsidRPr="00892843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общеобразовательного учреждения; </w:t>
      </w:r>
    </w:p>
    <w:p w:rsidR="003C4595" w:rsidRPr="00892843" w:rsidRDefault="003C4595" w:rsidP="00892843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892843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посещать лабораторные и практические занятия; </w:t>
      </w:r>
    </w:p>
    <w:p w:rsidR="003C4595" w:rsidRPr="00892843" w:rsidRDefault="003C4595" w:rsidP="00892843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892843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принимать участие в различных олимпиадах и конкурсах, централизованном тестировании. </w:t>
      </w:r>
    </w:p>
    <w:p w:rsidR="003C4595" w:rsidRPr="003C4595" w:rsidRDefault="003C4595" w:rsidP="003C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bookmarkStart w:id="14" w:name="2552c"/>
      <w:bookmarkStart w:id="15" w:name="f424f"/>
      <w:bookmarkEnd w:id="14"/>
      <w:bookmarkEnd w:id="15"/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2.6. Экстерны, не прошедшие либо не явившиеся на промежуточную и (или) государственную (итоговую) аттестации, имеют право в последующем пройти промежуточную и государственную (итоговую) аттестации в порядке и в сроки, установленные настоящим Положением. </w:t>
      </w:r>
    </w:p>
    <w:p w:rsidR="003C4595" w:rsidRPr="003C4595" w:rsidRDefault="003C4595" w:rsidP="003C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(в ред. Приказа Минобразования РФ </w:t>
      </w:r>
      <w:hyperlink r:id="rId12" w:anchor="a3197" w:history="1">
        <w:r w:rsidRPr="003C4595">
          <w:rPr>
            <w:rFonts w:ascii="Times New Roman" w:eastAsia="Times New Roman" w:hAnsi="Times New Roman" w:cs="Times New Roman"/>
            <w:b/>
            <w:color w:val="0070C0"/>
            <w:sz w:val="26"/>
            <w:szCs w:val="26"/>
            <w:u w:val="single"/>
          </w:rPr>
          <w:t>от 17.04.2001 N 1728</w:t>
        </w:r>
      </w:hyperlink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) </w:t>
      </w:r>
    </w:p>
    <w:p w:rsidR="003C4595" w:rsidRPr="003C4595" w:rsidRDefault="003C4595" w:rsidP="003C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2.7. Обучающиеся, указанные в п. 1.4 настоящего Положения, не прошедшие промежуточную и (или) государственную (итоговую) аттестации в форме экстерната, продолжают осваивать </w:t>
      </w:r>
      <w:bookmarkStart w:id="16" w:name="f810c"/>
      <w:bookmarkEnd w:id="16"/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общеобразовательные программы в очной форме в установленном порядке. </w:t>
      </w:r>
    </w:p>
    <w:p w:rsidR="003C4595" w:rsidRPr="003C4595" w:rsidRDefault="003C4595" w:rsidP="003C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(в ред. Приказа Минобразования РФ </w:t>
      </w:r>
      <w:hyperlink r:id="rId13" w:anchor="a3197" w:history="1">
        <w:r w:rsidRPr="003C4595">
          <w:rPr>
            <w:rFonts w:ascii="Times New Roman" w:eastAsia="Times New Roman" w:hAnsi="Times New Roman" w:cs="Times New Roman"/>
            <w:b/>
            <w:color w:val="0070C0"/>
            <w:sz w:val="26"/>
            <w:szCs w:val="26"/>
            <w:u w:val="single"/>
          </w:rPr>
          <w:t>от 17.04.2001 N 1728</w:t>
        </w:r>
      </w:hyperlink>
      <w:r w:rsidRPr="003C4595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) 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b/>
          <w:bCs/>
          <w:sz w:val="26"/>
          <w:szCs w:val="26"/>
        </w:rPr>
        <w:t>III. Аттестация экстернов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3.1. Порядок, форма и сроки проведения промежуточной аттестации устанавливаются общеобразовательным учреждением и отражаются в его уставе.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3.2. Государственная (итоговая) аттестация экстернов проводится в соответствии с положением о государственной (итоговой) аттестации выпускников IX и XI (XII) классов общеобразовательных учреждений Российской Федерации.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3.3. Промежуточная аттестация экстернов предшествует государственной (итоговой) аттестации и проводится по предметам инвариантной части учебного плана общеобразовательного учреждения, кроме предметов образовательных областей «искусство», «физическая культура», «технология», если эти предметы не являются профильными в данном общеобразовательном учреждении, классе. Выбор иностранного языка осуществляется экстерном и указывается в заявлении о зачислении.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3.4. По решению руководителя общеобразовательного учреждения экстерну могут быть перезачтены отметки по предметам, полученные ранее в другом образовательном учреждении.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3.5. Количество экзаменов при промежуточной аттестации экстернов не должно быть более 12 в год. Промежуточная и государственная (итоговая) аттестации могут проводиться в течение одного учебного года, но не должны совпадать по срокам.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 xml:space="preserve">3.6. Промежуточная и государственная (итоговая) аттестации экстернов отражаются в протоколах экзаменов с пометкой "Экстернат", которые подписываются всеми членами экзаменационной комиссии и утверждаются руководителем общеобразовательного учреждения. К протоколам прилагаются письменные материалы экзаменов. 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 xml:space="preserve">3.7. Экстернам, прошедшим промежуточную аттестацию и не проходившим государственную (итоговую) аттестацию, выдается справка о промежуточной аттестации по установленной форме. 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Экстернам, прошедшим государственную (итоговую) аттестацию, выдается документ государственного образца об основном общем или среднем (полном) общем образовании.</w:t>
      </w:r>
    </w:p>
    <w:p w:rsidR="0077708B" w:rsidRPr="00A36E92" w:rsidRDefault="0077708B" w:rsidP="006D2668">
      <w:pPr>
        <w:spacing w:after="0"/>
        <w:ind w:firstLine="709"/>
        <w:rPr>
          <w:rFonts w:ascii="Times New Roman" w:hAnsi="Times New Roman" w:cs="Times New Roman"/>
        </w:rPr>
      </w:pPr>
    </w:p>
    <w:p w:rsidR="000E1B57" w:rsidRDefault="000E1B57" w:rsidP="006D2668">
      <w:pPr>
        <w:pStyle w:val="a3"/>
        <w:spacing w:after="0"/>
        <w:jc w:val="center"/>
        <w:rPr>
          <w:b/>
          <w:sz w:val="26"/>
          <w:szCs w:val="26"/>
        </w:rPr>
      </w:pPr>
      <w:bookmarkStart w:id="17" w:name="Приказ_1728"/>
      <w:bookmarkEnd w:id="17"/>
    </w:p>
    <w:p w:rsidR="000E1B57" w:rsidRDefault="000E1B57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0E1B57" w:rsidRPr="00DC0432" w:rsidRDefault="000E1B57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DC0432" w:rsidRDefault="00DC0432" w:rsidP="00DC0432">
      <w:pPr>
        <w:pStyle w:val="a3"/>
        <w:spacing w:after="0"/>
        <w:ind w:left="5664" w:firstLine="708"/>
        <w:rPr>
          <w:b/>
          <w:bCs/>
          <w:i/>
          <w:sz w:val="26"/>
          <w:szCs w:val="26"/>
        </w:rPr>
      </w:pPr>
      <w:bookmarkStart w:id="18" w:name="Приказ_1884_Приложение_N_2"/>
      <w:bookmarkEnd w:id="18"/>
    </w:p>
    <w:p w:rsidR="00DC0432" w:rsidRDefault="00DC0432" w:rsidP="00DC0432">
      <w:pPr>
        <w:pStyle w:val="a3"/>
        <w:spacing w:after="0"/>
        <w:ind w:left="5664" w:firstLine="708"/>
        <w:rPr>
          <w:b/>
          <w:bCs/>
          <w:i/>
          <w:sz w:val="26"/>
          <w:szCs w:val="26"/>
        </w:rPr>
      </w:pPr>
    </w:p>
    <w:p w:rsidR="00DC0432" w:rsidRDefault="00DC0432" w:rsidP="00DC0432">
      <w:pPr>
        <w:pStyle w:val="a3"/>
        <w:spacing w:after="0"/>
        <w:ind w:left="5664" w:firstLine="708"/>
        <w:rPr>
          <w:b/>
          <w:bCs/>
          <w:i/>
          <w:sz w:val="26"/>
          <w:szCs w:val="26"/>
        </w:rPr>
      </w:pPr>
    </w:p>
    <w:p w:rsidR="00DC0432" w:rsidRDefault="00DC0432" w:rsidP="00DC0432">
      <w:pPr>
        <w:pStyle w:val="a3"/>
        <w:spacing w:after="0"/>
        <w:ind w:left="5664" w:firstLine="708"/>
        <w:rPr>
          <w:b/>
          <w:bCs/>
          <w:i/>
          <w:sz w:val="26"/>
          <w:szCs w:val="26"/>
        </w:rPr>
      </w:pPr>
    </w:p>
    <w:p w:rsidR="00DC0432" w:rsidRDefault="00DC0432" w:rsidP="00DC0432">
      <w:pPr>
        <w:pStyle w:val="a3"/>
        <w:spacing w:after="0"/>
        <w:ind w:left="5664" w:firstLine="708"/>
        <w:rPr>
          <w:b/>
          <w:bCs/>
          <w:i/>
          <w:sz w:val="26"/>
          <w:szCs w:val="26"/>
        </w:rPr>
      </w:pPr>
    </w:p>
    <w:p w:rsidR="00DC0432" w:rsidRPr="00863837" w:rsidRDefault="00DC0432" w:rsidP="00DC0432">
      <w:pPr>
        <w:pStyle w:val="a3"/>
        <w:spacing w:after="0"/>
        <w:ind w:left="5664" w:firstLine="708"/>
        <w:rPr>
          <w:b/>
          <w:i/>
          <w:sz w:val="26"/>
          <w:szCs w:val="26"/>
        </w:rPr>
      </w:pPr>
      <w:r w:rsidRPr="00863837">
        <w:rPr>
          <w:b/>
          <w:bCs/>
          <w:i/>
          <w:sz w:val="26"/>
          <w:szCs w:val="26"/>
        </w:rPr>
        <w:t xml:space="preserve">Приложение </w:t>
      </w:r>
      <w:r w:rsidRPr="00863837">
        <w:rPr>
          <w:b/>
          <w:i/>
          <w:sz w:val="26"/>
          <w:szCs w:val="26"/>
        </w:rPr>
        <w:t xml:space="preserve">№ </w:t>
      </w:r>
      <w:r>
        <w:rPr>
          <w:b/>
          <w:bCs/>
          <w:i/>
          <w:sz w:val="26"/>
          <w:szCs w:val="26"/>
        </w:rPr>
        <w:t>2</w:t>
      </w:r>
      <w:r w:rsidRPr="00863837">
        <w:rPr>
          <w:b/>
          <w:i/>
          <w:sz w:val="26"/>
          <w:szCs w:val="26"/>
        </w:rPr>
        <w:t xml:space="preserve">   к приказу </w:t>
      </w:r>
    </w:p>
    <w:p w:rsidR="00DC0432" w:rsidRPr="00863837" w:rsidRDefault="00DC0432" w:rsidP="00DC0432">
      <w:pPr>
        <w:pStyle w:val="a3"/>
        <w:spacing w:after="0"/>
        <w:ind w:left="5664" w:firstLine="708"/>
        <w:rPr>
          <w:b/>
          <w:i/>
          <w:sz w:val="26"/>
          <w:szCs w:val="26"/>
        </w:rPr>
      </w:pPr>
      <w:r w:rsidRPr="00863837">
        <w:rPr>
          <w:b/>
          <w:i/>
          <w:sz w:val="26"/>
          <w:szCs w:val="26"/>
        </w:rPr>
        <w:t>Министерства образования РФ</w:t>
      </w:r>
    </w:p>
    <w:p w:rsidR="00DC0432" w:rsidRPr="00863837" w:rsidRDefault="00DC0432" w:rsidP="00DC0432">
      <w:pPr>
        <w:pStyle w:val="a3"/>
        <w:spacing w:after="0"/>
        <w:ind w:left="5664" w:firstLine="708"/>
        <w:rPr>
          <w:b/>
          <w:i/>
          <w:sz w:val="26"/>
          <w:szCs w:val="26"/>
        </w:rPr>
      </w:pPr>
      <w:r w:rsidRPr="00863837">
        <w:rPr>
          <w:b/>
          <w:i/>
          <w:sz w:val="26"/>
          <w:szCs w:val="26"/>
        </w:rPr>
        <w:t>от 23 июня 2000 года № 1884</w:t>
      </w:r>
    </w:p>
    <w:p w:rsidR="00DC0432" w:rsidRDefault="00DC0432" w:rsidP="00DC0432">
      <w:pPr>
        <w:spacing w:after="18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C4595" w:rsidRDefault="00DC0432" w:rsidP="003C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0432">
        <w:rPr>
          <w:rFonts w:ascii="Times New Roman" w:eastAsia="Times New Roman" w:hAnsi="Times New Roman" w:cs="Times New Roman"/>
          <w:b/>
          <w:sz w:val="26"/>
          <w:szCs w:val="26"/>
        </w:rPr>
        <w:t xml:space="preserve">СПРАВКА О ПРОМЕЖУТОЧНОЙ АТТЕСТАЦИИ  </w:t>
      </w:r>
    </w:p>
    <w:p w:rsidR="00DC0432" w:rsidRDefault="00DC0432" w:rsidP="003C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0432">
        <w:rPr>
          <w:rFonts w:ascii="Times New Roman" w:eastAsia="Times New Roman" w:hAnsi="Times New Roman" w:cs="Times New Roman"/>
          <w:b/>
          <w:sz w:val="26"/>
          <w:szCs w:val="26"/>
        </w:rPr>
        <w:t>В ОБЩЕОБРАЗОВАТЕЛЬНОМ УЧРЕЖДЕНИИ</w:t>
      </w:r>
    </w:p>
    <w:p w:rsidR="00DC0432" w:rsidRDefault="00DC0432" w:rsidP="003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43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</w:t>
      </w:r>
    </w:p>
    <w:p w:rsidR="00DC0432" w:rsidRDefault="00DC0432" w:rsidP="003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432">
        <w:rPr>
          <w:rFonts w:ascii="Times New Roman" w:eastAsia="Times New Roman" w:hAnsi="Times New Roman" w:cs="Times New Roman"/>
          <w:sz w:val="26"/>
          <w:szCs w:val="26"/>
        </w:rPr>
        <w:t>фамилия, имя, отчество)</w:t>
      </w:r>
    </w:p>
    <w:p w:rsidR="00DC0432" w:rsidRDefault="00DC0432" w:rsidP="003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432">
        <w:rPr>
          <w:rFonts w:ascii="Times New Roman" w:eastAsia="Times New Roman" w:hAnsi="Times New Roman" w:cs="Times New Roman"/>
          <w:sz w:val="26"/>
          <w:szCs w:val="26"/>
        </w:rPr>
        <w:t>в _________________________________________________</w:t>
      </w:r>
    </w:p>
    <w:p w:rsidR="00DC0432" w:rsidRDefault="00DC0432" w:rsidP="003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432">
        <w:rPr>
          <w:rFonts w:ascii="Times New Roman" w:eastAsia="Times New Roman" w:hAnsi="Times New Roman" w:cs="Times New Roman"/>
          <w:sz w:val="26"/>
          <w:szCs w:val="26"/>
        </w:rPr>
        <w:t>(наименование общеобразовательного учреждения, адрес)</w:t>
      </w:r>
    </w:p>
    <w:p w:rsidR="00DC0432" w:rsidRDefault="00DC0432" w:rsidP="003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43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</w:t>
      </w:r>
    </w:p>
    <w:p w:rsidR="003C4595" w:rsidRDefault="00DC0432" w:rsidP="003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432">
        <w:rPr>
          <w:rFonts w:ascii="Times New Roman" w:eastAsia="Times New Roman" w:hAnsi="Times New Roman" w:cs="Times New Roman"/>
          <w:sz w:val="26"/>
          <w:szCs w:val="26"/>
        </w:rPr>
        <w:t xml:space="preserve">в ___________ учебном году пройдена промежуточная </w:t>
      </w:r>
    </w:p>
    <w:p w:rsidR="00DC0432" w:rsidRPr="00DC0432" w:rsidRDefault="00DC0432" w:rsidP="003C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432">
        <w:rPr>
          <w:rFonts w:ascii="Times New Roman" w:eastAsia="Times New Roman" w:hAnsi="Times New Roman" w:cs="Times New Roman"/>
          <w:sz w:val="26"/>
          <w:szCs w:val="26"/>
        </w:rPr>
        <w:t>аттестация_________________________________________________</w:t>
      </w:r>
    </w:p>
    <w:p w:rsidR="00DC0432" w:rsidRPr="00DC0432" w:rsidRDefault="00DC0432" w:rsidP="003C4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432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3840"/>
        <w:gridCol w:w="3944"/>
        <w:gridCol w:w="1972"/>
      </w:tblGrid>
      <w:tr w:rsidR="00DC0432" w:rsidRPr="00DC0432" w:rsidTr="00DC0432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учебных предметов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Полугодие, класс, полный курс предмета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Оценка</w:t>
            </w:r>
          </w:p>
        </w:tc>
      </w:tr>
      <w:tr w:rsidR="00DC0432" w:rsidRPr="00DC0432" w:rsidTr="00DC0432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C0432" w:rsidRPr="00DC0432" w:rsidTr="00DC0432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C0432" w:rsidRPr="00DC0432" w:rsidTr="00DC0432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C0432" w:rsidRPr="00DC0432" w:rsidTr="00DC0432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C0432" w:rsidRPr="00DC0432" w:rsidTr="00DC0432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C0432" w:rsidRPr="00DC0432" w:rsidTr="00DC0432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C0432" w:rsidRPr="00DC0432" w:rsidTr="00DC0432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C0432" w:rsidRPr="00DC0432" w:rsidTr="00DC0432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C0432" w:rsidRPr="00DC0432" w:rsidTr="00DC0432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C0432" w:rsidRPr="00DC0432" w:rsidTr="00DC0432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C0432" w:rsidRPr="00DC0432" w:rsidTr="00DC0432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C0432" w:rsidRPr="00DC0432" w:rsidTr="00DC0432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0432" w:rsidRPr="00DC0432" w:rsidRDefault="00DC0432" w:rsidP="003C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4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C0432" w:rsidRDefault="00DC0432" w:rsidP="003C4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0432" w:rsidRDefault="00DC0432" w:rsidP="003C4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432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 класс ______________________________________</w:t>
      </w:r>
    </w:p>
    <w:p w:rsidR="00DC0432" w:rsidRDefault="00DC0432" w:rsidP="003C4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432">
        <w:rPr>
          <w:rFonts w:ascii="Times New Roman" w:eastAsia="Times New Roman" w:hAnsi="Times New Roman" w:cs="Times New Roman"/>
          <w:sz w:val="26"/>
          <w:szCs w:val="26"/>
        </w:rPr>
        <w:t xml:space="preserve">(Ф.И.О. обучающегося)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DC0432">
        <w:rPr>
          <w:rFonts w:ascii="Times New Roman" w:eastAsia="Times New Roman" w:hAnsi="Times New Roman" w:cs="Times New Roman"/>
          <w:sz w:val="26"/>
          <w:szCs w:val="26"/>
        </w:rPr>
        <w:t>(продолжит обучение, переведен)</w:t>
      </w:r>
    </w:p>
    <w:p w:rsidR="00DC0432" w:rsidRDefault="00DC0432" w:rsidP="003C4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432">
        <w:rPr>
          <w:rFonts w:ascii="Times New Roman" w:eastAsia="Times New Roman" w:hAnsi="Times New Roman" w:cs="Times New Roman"/>
          <w:sz w:val="26"/>
          <w:szCs w:val="26"/>
        </w:rPr>
        <w:t>Директор общеобразовательного учреждения 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DC0432" w:rsidRDefault="00DC0432" w:rsidP="003C4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432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:rsidR="00DC0432" w:rsidRDefault="00DC0432" w:rsidP="003C4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432">
        <w:rPr>
          <w:rFonts w:ascii="Times New Roman" w:eastAsia="Times New Roman" w:hAnsi="Times New Roman" w:cs="Times New Roman"/>
          <w:sz w:val="26"/>
          <w:szCs w:val="26"/>
        </w:rPr>
        <w:t>(М.П.)</w:t>
      </w:r>
    </w:p>
    <w:p w:rsidR="00DC0432" w:rsidRPr="00DC0432" w:rsidRDefault="00DC0432" w:rsidP="003C45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«___»</w:t>
      </w:r>
      <w:r w:rsidRPr="00DC0432">
        <w:rPr>
          <w:rFonts w:ascii="Times New Roman" w:eastAsia="Times New Roman" w:hAnsi="Times New Roman" w:cs="Times New Roman"/>
          <w:sz w:val="26"/>
          <w:szCs w:val="26"/>
        </w:rPr>
        <w:t xml:space="preserve"> __________  _____г.</w:t>
      </w:r>
    </w:p>
    <w:p w:rsidR="00DC0432" w:rsidRDefault="00DC0432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DC0432" w:rsidRDefault="00DC0432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DC0432" w:rsidRDefault="00DC0432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DC0432" w:rsidRDefault="00DC0432" w:rsidP="00DC0432">
      <w:pPr>
        <w:pStyle w:val="a3"/>
        <w:spacing w:after="0"/>
        <w:rPr>
          <w:b/>
          <w:sz w:val="26"/>
          <w:szCs w:val="26"/>
        </w:rPr>
      </w:pPr>
    </w:p>
    <w:p w:rsidR="003C4595" w:rsidRDefault="003C4595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3C4595" w:rsidRDefault="003C4595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3C4595" w:rsidRDefault="003C4595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3C4595" w:rsidRDefault="003C4595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3C4595" w:rsidRDefault="003C4595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3C4595" w:rsidRDefault="003C4595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3C4595" w:rsidRDefault="003C4595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3C4595" w:rsidRDefault="003C4595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AB77B5" w:rsidRDefault="00AB77B5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AB77B5" w:rsidRDefault="00AB77B5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AB77B5" w:rsidRDefault="00AB77B5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AB77B5" w:rsidRDefault="00AB77B5" w:rsidP="006D2668">
      <w:pPr>
        <w:pStyle w:val="a3"/>
        <w:spacing w:after="0"/>
        <w:jc w:val="center"/>
        <w:rPr>
          <w:b/>
          <w:sz w:val="26"/>
          <w:szCs w:val="26"/>
        </w:rPr>
      </w:pPr>
    </w:p>
    <w:p w:rsidR="006D2668" w:rsidRPr="00A36E92" w:rsidRDefault="006D2668" w:rsidP="006D2668">
      <w:pPr>
        <w:pStyle w:val="a3"/>
        <w:spacing w:after="0"/>
        <w:jc w:val="center"/>
        <w:rPr>
          <w:b/>
          <w:sz w:val="26"/>
          <w:szCs w:val="26"/>
        </w:rPr>
      </w:pPr>
      <w:r w:rsidRPr="00A36E92">
        <w:rPr>
          <w:b/>
          <w:sz w:val="26"/>
          <w:szCs w:val="26"/>
        </w:rPr>
        <w:t>ПРИКАЗ МИНИСТЕРСТВА ОБРАЗОВАНИЯ РФ</w:t>
      </w:r>
    </w:p>
    <w:p w:rsidR="006D2668" w:rsidRPr="00863837" w:rsidRDefault="006D2668" w:rsidP="006D2668">
      <w:pPr>
        <w:pStyle w:val="a3"/>
        <w:spacing w:after="0"/>
        <w:jc w:val="center"/>
        <w:rPr>
          <w:b/>
          <w:sz w:val="26"/>
          <w:szCs w:val="26"/>
        </w:rPr>
      </w:pPr>
      <w:r w:rsidRPr="00A36E92">
        <w:rPr>
          <w:b/>
          <w:sz w:val="26"/>
          <w:szCs w:val="26"/>
        </w:rPr>
        <w:t xml:space="preserve">17 </w:t>
      </w:r>
      <w:r w:rsidRPr="00863837">
        <w:rPr>
          <w:b/>
          <w:sz w:val="26"/>
          <w:szCs w:val="26"/>
        </w:rPr>
        <w:t>апреля 2001 г.  </w:t>
      </w:r>
      <w:r w:rsidR="00863837" w:rsidRPr="00863837">
        <w:rPr>
          <w:b/>
          <w:sz w:val="26"/>
          <w:szCs w:val="26"/>
        </w:rPr>
        <w:t>№</w:t>
      </w:r>
      <w:r w:rsidRPr="00863837">
        <w:rPr>
          <w:b/>
          <w:sz w:val="26"/>
          <w:szCs w:val="26"/>
        </w:rPr>
        <w:t>1728</w:t>
      </w:r>
    </w:p>
    <w:p w:rsidR="006D2668" w:rsidRPr="00A36E92" w:rsidRDefault="00863837" w:rsidP="006D2668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</w:t>
      </w:r>
      <w:r w:rsidR="006D2668" w:rsidRPr="00A36E92">
        <w:rPr>
          <w:b/>
          <w:sz w:val="26"/>
          <w:szCs w:val="26"/>
        </w:rPr>
        <w:t>ВНЕСЕНИИ ИЗМЕНЕНИЙ И ДОПОЛНЕНИЙ В ПРИКАЗ МИНИСТЕРСТВА ОБРАЗОВАНИЯ РОССИЙСКОЙ ФЕДЕРАЦИИ ОТ 23 ИЮНЯ 2000 Г. N 1884</w:t>
      </w:r>
      <w:r>
        <w:rPr>
          <w:b/>
          <w:sz w:val="26"/>
          <w:szCs w:val="26"/>
        </w:rPr>
        <w:t>»</w:t>
      </w:r>
    </w:p>
    <w:p w:rsidR="006D2668" w:rsidRPr="00A36E92" w:rsidRDefault="006D2668" w:rsidP="006D2668">
      <w:pPr>
        <w:pStyle w:val="a3"/>
        <w:spacing w:after="0"/>
        <w:jc w:val="center"/>
        <w:rPr>
          <w:b/>
          <w:sz w:val="26"/>
          <w:szCs w:val="26"/>
        </w:rPr>
      </w:pPr>
      <w:r w:rsidRPr="00A36E92">
        <w:rPr>
          <w:b/>
          <w:sz w:val="26"/>
          <w:szCs w:val="26"/>
        </w:rPr>
        <w:t>(НЦПИ)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В целях обеспечения получения гражданами общего образования в форме экстерната приказываю: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 xml:space="preserve">1. Внести в Положение о получении общего образования в форме экстерната, утвержденное приказом Минобразования России от 23.06.2000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 1884 и зарегистрированное Минюстом России от 04.07.2000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 2300, следующие изменения и дополнения: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1.1. Название раздела II изложить в следующей редакции: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«II. Порядок получения общего образования в форме экстерната и сочетания очной и экстернатной форм получения общего образования».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1.2. Пункт 2.1 изложить в следующей редакции: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«2.1. Заявление о прохождении промежуточной и (или) государственной (итоговой) аттестации в качестве экстерна подается руководителю общеобразовательного учреждения совершеннолетним гражданином лично или родителями (законными представителями) несовершеннолетнего гражданина.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Заявление о прохождении экстерном промежуточной и (или) государственной (итоговой) аттестации по отдельным предметам общеобразовательных программ, общеобразовательным программам начального общего, основного общего, среднего (полного) общего образования от имени несовершеннолетних обучающихся, осваивающих общеобразовательные программы в данном общеобразовательном учреждении очно, подают их родители (законные представители).».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1.3. Абзац третий пункта 2.2 изложить в следующей редакции: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«При отсутствии вышеназванных документов (у иностранных граждан, в случае 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порядке, определяемом уставом данного общеобразовательного учреждения.».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1.4. В п. 2.3 слова «в общеобразовательное учреждение о зачислении в качестве экстерна для прохождения»  заменить словами «о прохождении».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1.5. В пункте 2.4 слова «При зачислении в общеобразовательное учреждение последнее»  заменить словами «При приеме заявления о прохождении промежуточной и (или) государственной (итоговой) аттестации в качестве экстерна общеобразовательное учреждение».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1.6. Пункт 2.6 изложить в следующей редакции: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«2.6. Экстерны, не прошедшие либо не явившиеся на промежуточную и (или) государственную (итоговую) аттестации, имеют право в последующем пройти промежуточную и государственную (итоговую) аттестации в порядке и в сроки, установленные настоящим Положением.».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1.7. Дополнить пунктом 2.7 следующего содержания: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«2.7. Обучающиеся, указанные в п. 1.4 настоящего Положения, не прошедшие промежуточную и (или) государственную (итоговую) аттестации в форме экстерната, продолжают осваивать общеобразовательные программы в очной форме в установленном порядке.».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1.8. Пункт 3.7 изложить в следующей редакции: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lastRenderedPageBreak/>
        <w:t>«3.7. Экстернам, прошедшим промежуточную аттестацию и не проходившим государственную (итоговую) аттестацию, выдается справка о промежуточной аттестации по установленной форме.</w:t>
      </w:r>
    </w:p>
    <w:p w:rsidR="00DC0432" w:rsidRDefault="00DC0432" w:rsidP="006D2668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DC0432" w:rsidRDefault="00DC0432" w:rsidP="006D2668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Экстернам, прошедшим государственную (итоговую) аттестацию, выдается документ государственного образца об основном общем или среднем (полном) общем образовании.».</w:t>
      </w:r>
    </w:p>
    <w:p w:rsidR="006D2668" w:rsidRPr="00A36E92" w:rsidRDefault="006D2668" w:rsidP="006D2668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1.9. Пункт 3.8 исключить.</w:t>
      </w:r>
    </w:p>
    <w:p w:rsidR="00863837" w:rsidRDefault="006D2668" w:rsidP="00863837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2. Контроль за исполнением настоящего приказа возложить на первого заместителя Министра А.Ф. Киселева.</w:t>
      </w:r>
      <w:r w:rsidR="00863837">
        <w:rPr>
          <w:sz w:val="26"/>
          <w:szCs w:val="26"/>
        </w:rPr>
        <w:tab/>
      </w:r>
      <w:r w:rsidR="00863837">
        <w:rPr>
          <w:sz w:val="26"/>
          <w:szCs w:val="26"/>
        </w:rPr>
        <w:tab/>
      </w:r>
      <w:r w:rsidR="00863837">
        <w:rPr>
          <w:sz w:val="26"/>
          <w:szCs w:val="26"/>
        </w:rPr>
        <w:tab/>
      </w:r>
      <w:r w:rsidR="00863837">
        <w:rPr>
          <w:sz w:val="26"/>
          <w:szCs w:val="26"/>
        </w:rPr>
        <w:tab/>
      </w:r>
    </w:p>
    <w:p w:rsidR="00863837" w:rsidRDefault="006D2668" w:rsidP="006D2668">
      <w:pPr>
        <w:pStyle w:val="a3"/>
        <w:spacing w:after="0"/>
        <w:jc w:val="both"/>
        <w:rPr>
          <w:b/>
          <w:sz w:val="26"/>
          <w:szCs w:val="26"/>
        </w:rPr>
      </w:pPr>
      <w:r w:rsidRPr="00A36E92">
        <w:rPr>
          <w:sz w:val="26"/>
          <w:szCs w:val="26"/>
        </w:rPr>
        <w:t>Министр образования Российской Федерации</w:t>
      </w:r>
      <w:r w:rsidR="00863837">
        <w:rPr>
          <w:sz w:val="26"/>
          <w:szCs w:val="26"/>
        </w:rPr>
        <w:t xml:space="preserve"> </w:t>
      </w:r>
      <w:r w:rsidR="00863837">
        <w:rPr>
          <w:sz w:val="26"/>
          <w:szCs w:val="26"/>
        </w:rPr>
        <w:tab/>
      </w:r>
      <w:r w:rsidR="00863837">
        <w:rPr>
          <w:sz w:val="26"/>
          <w:szCs w:val="26"/>
        </w:rPr>
        <w:tab/>
      </w:r>
      <w:r w:rsidR="00863837">
        <w:rPr>
          <w:sz w:val="26"/>
          <w:szCs w:val="26"/>
        </w:rPr>
        <w:tab/>
      </w:r>
      <w:r w:rsidR="00863837">
        <w:rPr>
          <w:sz w:val="26"/>
          <w:szCs w:val="26"/>
        </w:rPr>
        <w:tab/>
      </w:r>
      <w:r w:rsidRPr="00863837">
        <w:rPr>
          <w:sz w:val="26"/>
          <w:szCs w:val="26"/>
        </w:rPr>
        <w:t>В.М. ФИЛИППОВ</w:t>
      </w:r>
      <w:r w:rsidRPr="00863837">
        <w:rPr>
          <w:b/>
          <w:sz w:val="26"/>
          <w:szCs w:val="26"/>
        </w:rPr>
        <w:t xml:space="preserve">   </w:t>
      </w:r>
    </w:p>
    <w:p w:rsidR="00863837" w:rsidRDefault="00863837" w:rsidP="006D2668">
      <w:pPr>
        <w:pStyle w:val="a3"/>
        <w:spacing w:after="0"/>
        <w:jc w:val="both"/>
        <w:rPr>
          <w:b/>
          <w:sz w:val="26"/>
          <w:szCs w:val="26"/>
        </w:rPr>
      </w:pPr>
    </w:p>
    <w:p w:rsidR="00863837" w:rsidRDefault="00863837" w:rsidP="00863837">
      <w:pPr>
        <w:pStyle w:val="a3"/>
        <w:spacing w:after="0"/>
        <w:jc w:val="both"/>
        <w:rPr>
          <w:b/>
          <w:sz w:val="26"/>
          <w:szCs w:val="26"/>
        </w:rPr>
      </w:pPr>
      <w:bookmarkStart w:id="19" w:name="Письмо_23-01-2002"/>
      <w:bookmarkEnd w:id="19"/>
    </w:p>
    <w:p w:rsidR="00863837" w:rsidRDefault="0086383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863837" w:rsidRDefault="0086383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0E1B57" w:rsidRDefault="000E1B5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863837" w:rsidRDefault="00863837" w:rsidP="00863837">
      <w:pPr>
        <w:pStyle w:val="a3"/>
        <w:spacing w:after="0"/>
        <w:jc w:val="both"/>
        <w:rPr>
          <w:b/>
          <w:sz w:val="26"/>
          <w:szCs w:val="26"/>
        </w:rPr>
      </w:pPr>
    </w:p>
    <w:p w:rsidR="00DC0432" w:rsidRDefault="00DC0432" w:rsidP="00863837">
      <w:pPr>
        <w:pStyle w:val="a3"/>
        <w:spacing w:after="0"/>
        <w:jc w:val="center"/>
        <w:rPr>
          <w:b/>
          <w:sz w:val="26"/>
          <w:szCs w:val="26"/>
        </w:rPr>
      </w:pPr>
    </w:p>
    <w:p w:rsidR="00DC0432" w:rsidRDefault="00DC0432" w:rsidP="00863837">
      <w:pPr>
        <w:pStyle w:val="a3"/>
        <w:spacing w:after="0"/>
        <w:jc w:val="center"/>
        <w:rPr>
          <w:b/>
          <w:sz w:val="26"/>
          <w:szCs w:val="26"/>
        </w:rPr>
      </w:pPr>
    </w:p>
    <w:p w:rsidR="00DC0432" w:rsidRDefault="00DC0432" w:rsidP="00863837">
      <w:pPr>
        <w:pStyle w:val="a3"/>
        <w:spacing w:after="0"/>
        <w:jc w:val="center"/>
        <w:rPr>
          <w:b/>
          <w:sz w:val="26"/>
          <w:szCs w:val="26"/>
        </w:rPr>
      </w:pPr>
    </w:p>
    <w:p w:rsidR="00DC0432" w:rsidRDefault="00DC0432" w:rsidP="00863837">
      <w:pPr>
        <w:pStyle w:val="a3"/>
        <w:spacing w:after="0"/>
        <w:jc w:val="center"/>
        <w:rPr>
          <w:b/>
          <w:sz w:val="26"/>
          <w:szCs w:val="26"/>
        </w:rPr>
      </w:pPr>
    </w:p>
    <w:p w:rsidR="00DC0432" w:rsidRDefault="00DC0432" w:rsidP="00AB77B5">
      <w:pPr>
        <w:pStyle w:val="a3"/>
        <w:spacing w:after="0"/>
        <w:rPr>
          <w:b/>
          <w:sz w:val="26"/>
          <w:szCs w:val="26"/>
        </w:rPr>
      </w:pPr>
    </w:p>
    <w:p w:rsidR="00863837" w:rsidRDefault="00A36E92" w:rsidP="00863837">
      <w:pPr>
        <w:pStyle w:val="a3"/>
        <w:spacing w:after="0"/>
        <w:jc w:val="center"/>
        <w:rPr>
          <w:b/>
          <w:sz w:val="26"/>
          <w:szCs w:val="26"/>
        </w:rPr>
      </w:pPr>
      <w:r w:rsidRPr="00863837">
        <w:rPr>
          <w:b/>
          <w:sz w:val="26"/>
          <w:szCs w:val="26"/>
        </w:rPr>
        <w:t>ПИСЬМО МИНИСТЕРСТВА ОБРАЗОВАНИЯ РФ</w:t>
      </w:r>
    </w:p>
    <w:p w:rsidR="00A36E92" w:rsidRPr="00863837" w:rsidRDefault="00863837" w:rsidP="00863837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A36E92" w:rsidRPr="00863837">
        <w:rPr>
          <w:b/>
          <w:sz w:val="26"/>
          <w:szCs w:val="26"/>
        </w:rPr>
        <w:t xml:space="preserve">23 января 2002 г.  </w:t>
      </w:r>
      <w:r w:rsidRPr="00863837">
        <w:rPr>
          <w:b/>
          <w:sz w:val="26"/>
          <w:szCs w:val="26"/>
        </w:rPr>
        <w:t>№</w:t>
      </w:r>
      <w:r w:rsidR="00A36E92" w:rsidRPr="00863837">
        <w:rPr>
          <w:b/>
          <w:sz w:val="26"/>
          <w:szCs w:val="26"/>
        </w:rPr>
        <w:t xml:space="preserve"> 03-51-16ин/13-03</w:t>
      </w:r>
    </w:p>
    <w:p w:rsidR="00A36E92" w:rsidRPr="00863837" w:rsidRDefault="00863837" w:rsidP="00863837">
      <w:pPr>
        <w:pStyle w:val="a3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36E92" w:rsidRPr="00863837">
        <w:rPr>
          <w:b/>
          <w:sz w:val="26"/>
          <w:szCs w:val="26"/>
        </w:rPr>
        <w:t>О ПОЛУЧЕНИИ ОБЩЕГО ОБРАЗОВАНИЯ В ФОРМЕ ЭКСТЕРНАТА</w:t>
      </w:r>
      <w:r>
        <w:rPr>
          <w:b/>
          <w:sz w:val="26"/>
          <w:szCs w:val="26"/>
        </w:rPr>
        <w:t>»</w:t>
      </w:r>
      <w:r w:rsidR="00A36E92" w:rsidRPr="00863837">
        <w:rPr>
          <w:b/>
          <w:sz w:val="26"/>
          <w:szCs w:val="26"/>
        </w:rPr>
        <w:t xml:space="preserve"> (Д)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В целях совершенствования организации получения гражданами Российской Федерации общего образования в форме экстерната Министерство направляет: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 xml:space="preserve">1. Положение о получении общего образования в форме экстерната, утвержденное Приказом Минобразования России от 23.06.2000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 1884 (зарегистрирован Минюстом России 04.07.2000,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 2300), с изменениями и дополнениями, утвержденными Приказом Минобразования России от 17.04.2001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 1728 (зарегистрирован Минюстом России 17.05.2001,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 2709).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 xml:space="preserve">2. Форму справки о прохождении промежуточной аттестации, утвержденную Приказом Минобразования России от 23.06.2000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1884 (зарегистрирован Минюстом России 04.07.2000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 2300).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3. Методические рекомендации по организации получения общего образования в форме экстерната в общеобразовательных учреждениях Российской Федерации.</w:t>
      </w:r>
    </w:p>
    <w:p w:rsid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Первый заместитель Министра образования Российской Федерации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 xml:space="preserve">В.А. БОЛОТОВ   23 января 2002 г. 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 03-51-16ин/13-03</w:t>
      </w:r>
    </w:p>
    <w:p w:rsid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bookmarkStart w:id="20" w:name="Приложение_к_письму_23-01-2002"/>
      <w:bookmarkEnd w:id="20"/>
    </w:p>
    <w:p w:rsid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AB77B5" w:rsidRDefault="00A36E92" w:rsidP="00AB77B5">
      <w:pPr>
        <w:pStyle w:val="a3"/>
        <w:spacing w:after="0"/>
        <w:ind w:left="7080"/>
        <w:rPr>
          <w:b/>
          <w:i/>
          <w:sz w:val="26"/>
          <w:szCs w:val="26"/>
        </w:rPr>
      </w:pPr>
      <w:r w:rsidRPr="00863837">
        <w:rPr>
          <w:b/>
          <w:i/>
          <w:sz w:val="26"/>
          <w:szCs w:val="26"/>
        </w:rPr>
        <w:t xml:space="preserve">Приложение к письму </w:t>
      </w:r>
    </w:p>
    <w:p w:rsidR="00A36E92" w:rsidRPr="00863837" w:rsidRDefault="00A36E92" w:rsidP="00AB77B5">
      <w:pPr>
        <w:pStyle w:val="a3"/>
        <w:spacing w:after="0"/>
        <w:ind w:left="6372" w:firstLine="708"/>
        <w:rPr>
          <w:b/>
          <w:i/>
          <w:sz w:val="26"/>
          <w:szCs w:val="26"/>
        </w:rPr>
      </w:pPr>
      <w:r w:rsidRPr="00863837">
        <w:rPr>
          <w:b/>
          <w:i/>
          <w:sz w:val="26"/>
          <w:szCs w:val="26"/>
        </w:rPr>
        <w:t>Минобразования России</w:t>
      </w:r>
    </w:p>
    <w:p w:rsidR="00AB77B5" w:rsidRDefault="00A36E92" w:rsidP="00AB77B5">
      <w:pPr>
        <w:pStyle w:val="a3"/>
        <w:spacing w:after="0"/>
        <w:ind w:left="6372" w:firstLine="708"/>
        <w:rPr>
          <w:b/>
          <w:i/>
          <w:sz w:val="26"/>
          <w:szCs w:val="26"/>
        </w:rPr>
      </w:pPr>
      <w:r w:rsidRPr="00863837">
        <w:rPr>
          <w:b/>
          <w:i/>
          <w:sz w:val="26"/>
          <w:szCs w:val="26"/>
        </w:rPr>
        <w:t xml:space="preserve">от 23 января 2002 года   </w:t>
      </w:r>
    </w:p>
    <w:p w:rsidR="00A36E92" w:rsidRPr="00863837" w:rsidRDefault="00863837" w:rsidP="00AB77B5">
      <w:pPr>
        <w:pStyle w:val="a3"/>
        <w:spacing w:after="0"/>
        <w:ind w:left="6372" w:firstLine="708"/>
        <w:rPr>
          <w:b/>
          <w:i/>
          <w:sz w:val="26"/>
          <w:szCs w:val="26"/>
        </w:rPr>
      </w:pPr>
      <w:r w:rsidRPr="00863837">
        <w:rPr>
          <w:b/>
          <w:i/>
          <w:sz w:val="26"/>
          <w:szCs w:val="26"/>
        </w:rPr>
        <w:t>№</w:t>
      </w:r>
      <w:r w:rsidR="00A36E92" w:rsidRPr="00863837">
        <w:rPr>
          <w:b/>
          <w:i/>
          <w:sz w:val="26"/>
          <w:szCs w:val="26"/>
        </w:rPr>
        <w:t xml:space="preserve"> 03-51-16ин/13-03</w:t>
      </w:r>
    </w:p>
    <w:p w:rsidR="00A36E92" w:rsidRPr="00A36E92" w:rsidRDefault="00A36E92" w:rsidP="00A36E92">
      <w:pPr>
        <w:pStyle w:val="a3"/>
        <w:spacing w:after="0"/>
        <w:ind w:left="3540" w:firstLine="708"/>
        <w:jc w:val="both"/>
        <w:rPr>
          <w:sz w:val="26"/>
          <w:szCs w:val="26"/>
        </w:rPr>
      </w:pPr>
    </w:p>
    <w:p w:rsidR="00A36E92" w:rsidRDefault="00863837" w:rsidP="00A36E92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36E92" w:rsidRPr="00A36E92">
        <w:rPr>
          <w:b/>
          <w:sz w:val="26"/>
          <w:szCs w:val="26"/>
        </w:rPr>
        <w:t>МЕТОДИЧЕСКИЕ РЕКОМЕНДАЦИИ ПО ОРГАНИЗАЦИИ ПОЛУЧЕНИЯ ОБЩЕГО ОБРАЗОВАНИЯ В ФОРМЕ ЭКСТЕРНАТА В ОБЩЕОБРАЗОВАТЕЛЬНЫХ УЧРЕЖДЕНИЯХ РОССИЙСКОЙ ФЕДЕРАЦИИ</w:t>
      </w:r>
      <w:r>
        <w:rPr>
          <w:b/>
          <w:sz w:val="26"/>
          <w:szCs w:val="26"/>
        </w:rPr>
        <w:t>»</w:t>
      </w:r>
    </w:p>
    <w:p w:rsidR="00A36E92" w:rsidRPr="00A36E92" w:rsidRDefault="00A36E92" w:rsidP="00A36E92">
      <w:pPr>
        <w:pStyle w:val="a3"/>
        <w:spacing w:after="0"/>
        <w:jc w:val="both"/>
        <w:rPr>
          <w:b/>
          <w:sz w:val="26"/>
          <w:szCs w:val="26"/>
        </w:rPr>
      </w:pP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В целях разъяснения поступающих запросов организаций, общеобразовательных учреждений и граждан Департамент образовательных программ и стандартов общего образования подготовил Методические рекомендации по организации получения общего образования в форме экстерната в общеобразовательных учреждениях Российской Федерации.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Экстернат как форма получения общего образования предоставляет обучающимся возможность высвободить время для углубленных занятий творчеством, спортом, научными исследованиями, сосредоточить усилия на подготовке в вуз.</w:t>
      </w:r>
    </w:p>
    <w:p w:rsid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Организация экстерната в общеобразовательных учреждениях подчиняется требованиям следующих нормативно - правовых актов:</w:t>
      </w:r>
    </w:p>
    <w:p w:rsid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 xml:space="preserve">• Положение о получении общего образования в форме экстерната, утвержденное Приказом Минобразования России от 23.06.2000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 1884 (зарегистрирован Минюстом России 04.07.2000,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 2300), </w:t>
      </w:r>
    </w:p>
    <w:p w:rsidR="00A36E92" w:rsidRDefault="00863837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Приказ «</w:t>
      </w:r>
      <w:r w:rsidR="00A36E92" w:rsidRPr="00A36E92">
        <w:rPr>
          <w:sz w:val="26"/>
          <w:szCs w:val="26"/>
        </w:rPr>
        <w:t xml:space="preserve">О внесении изменений и дополнений в Приказ Министерства образования Российской Федерации от 23.06.2000 </w:t>
      </w:r>
      <w:r>
        <w:rPr>
          <w:sz w:val="26"/>
          <w:szCs w:val="26"/>
        </w:rPr>
        <w:t>№ 1884»</w:t>
      </w:r>
      <w:r w:rsidR="00A36E92" w:rsidRPr="00A36E92">
        <w:rPr>
          <w:sz w:val="26"/>
          <w:szCs w:val="26"/>
        </w:rPr>
        <w:t xml:space="preserve"> от 17.04</w:t>
      </w:r>
      <w:r>
        <w:rPr>
          <w:sz w:val="26"/>
          <w:szCs w:val="26"/>
        </w:rPr>
        <w:t>.2001 №</w:t>
      </w:r>
      <w:r w:rsidR="00A36E92" w:rsidRPr="00A36E92">
        <w:rPr>
          <w:sz w:val="26"/>
          <w:szCs w:val="26"/>
        </w:rPr>
        <w:t xml:space="preserve"> 1728 (зарегистрирован Минюстом России 17.05.2001 N 2709), </w:t>
      </w:r>
    </w:p>
    <w:p w:rsid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 xml:space="preserve">• Положение о государственной (итоговой) аттестации выпускников IX и XI (XII) классов общеобразовательных учреждений Российской Федерации (Приказ Минобразования России от 03.12.1999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 1075, зарегистрирован Минюстом России 17.02.2000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2114); 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lastRenderedPageBreak/>
        <w:t>• Положение о золотой и се</w:t>
      </w:r>
      <w:r w:rsidR="00C91A77">
        <w:rPr>
          <w:sz w:val="26"/>
          <w:szCs w:val="26"/>
        </w:rPr>
        <w:t>ребряной медалях «За особые успехи в учении...»</w:t>
      </w:r>
      <w:r w:rsidRPr="00A36E92">
        <w:rPr>
          <w:sz w:val="26"/>
          <w:szCs w:val="26"/>
        </w:rPr>
        <w:t xml:space="preserve"> (Приказ Минобразования России от 03.12.1999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 1076, зарегистрирован Минюстом России 17.02.2000,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 2113).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На основании ст. 10 Зак</w:t>
      </w:r>
      <w:r w:rsidR="00863837">
        <w:rPr>
          <w:sz w:val="26"/>
          <w:szCs w:val="26"/>
        </w:rPr>
        <w:t>она Российской Федерации «Об образовании»</w:t>
      </w:r>
      <w:r w:rsidRPr="00A36E92">
        <w:rPr>
          <w:sz w:val="26"/>
          <w:szCs w:val="26"/>
        </w:rPr>
        <w:t xml:space="preserve"> правом выбора формы, а также сочетания форм получения общего образования обладают совершеннолетний гражданин, а также родители (законные представители) несовершеннолетнего. Администрация, педагогические советы общеобразовательных учреждений могут предложить, но не вправе изменять без желания обучающихся и их родителей форму получения образования.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 xml:space="preserve">Требования к уровню освоения общеобразовательных программ определяются государственным образовательным стандартом. 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По За</w:t>
      </w:r>
      <w:r w:rsidR="00863837">
        <w:rPr>
          <w:sz w:val="26"/>
          <w:szCs w:val="26"/>
        </w:rPr>
        <w:t>кону Российской Федерации «Об образовании»</w:t>
      </w:r>
      <w:r w:rsidRPr="00A36E92">
        <w:rPr>
          <w:sz w:val="26"/>
          <w:szCs w:val="26"/>
        </w:rPr>
        <w:t xml:space="preserve"> получение общего образования гражданами впервые, в том числе и в форме экстерната, осуществляется бесплатно.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 xml:space="preserve">Решение о предоставлении гражданам возможности получать общее образование в форме экстерната в данном общеобразовательном учреждении принимает его учредитель, что отражается в уставе учреждения. Данный подход обосновывается необходимостью финансирования процедур промежуточной и государственной (итоговой) аттестации экстернов. 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В соответствии с Положением о получении общего образования в форме экстерната за счет средств учредителя должны быть профинансированы консультации экстернов перед каждым экзаменом, проведение экзаменов и проверка экзаменационных работ членами экзаменационной комиссии.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Экстерн имеет право посещать лабораторные и практические занятия, проводимые для обучающихся по очной форме. При большом количестве экстернов подобные занятия могут быть организованы специально за счет средств учредителя. Учредитель может также принять на себя решение о финансировании организационной работы с экстернами.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Нормативы финансирования определяются в зависимости от возможностей учредителя, количества экстернов и прочих условий.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Для обучающихся очно существует возможность прохождения экстерном промежуточной аттестации по некоторым предметам. Это является сочетанием двух форм получения общего образования: очной и экстернатной. Обучающемуся в конкретном общеобразовательном учреждении по очной форме не может быть отказано в сочетании форм получения общего образования, если даже экстернат в данном учреждении уставом не предусмотрен. В связи с тем, что обучающийся очно включен в контингент учреждения, средства на его обучение (независимо от формы) заложены.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Родителям обучающегося, желающего пройти аттестацию экстерном по отдельным предметам, нужно подать заявление об этом директору общеобразовательного учреждения, указав, по каким предметам нужна промежуточная аттестация досрочно. Такая форма реализует индивидуальный подход к обучению, более полное удовлетворение образовательных потребностей обучающихся.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При сочетании очной и экстернатной форм получения образования обучающемуся устанавливается график прохождения промежуточной аттестации в соответствии с режимом работы общеобразовательного учреждения. Если обучающимся по очной форме не пройдена промежуточная аттестация в форме экстерната по определенному предмету, то он продолжает обучение по очной форме в установленном порядке.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Экстернат осуществляется только на основании заявления, которое должен подать совершеннолетний гражданин лично. За несовершеннолетнего заявление подает один из родителей (законных представителей).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Общеобразовательное учреждение, предоставляющее возможности для получения образования в форме экстерната, может отказать в приеме заявления только при отсутствии мест для организации промежуточной и государственной (итоговой) аттестации экстернов.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lastRenderedPageBreak/>
        <w:t>При приеме заявления на экстернат администрация общеобразовательного учреждения может требовать только документы, указанные в Положении о получении общего образования в форме экстерната, а также те, которые удостоверяют личность заявителя. При подаче заявления родителями (законными представителями) несовершеннолетнего рекомендуется директорам общеобразовательных учреждений просить родителей о присутствии самого ребенка.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Если отсутствуют документы, подтверждающие уровень образования, то в общеобразовательном учреждении определяется уровень подготовки будущего экстерна с помощью промежуточной (диагностической) аттестации. Порядок ее устанавливает общеобразовательное учреждение. В данной ситуации нужно учитывать знакомство экстерна с формами аттестации, так как возможны ошибки при оценке качества знаний экстерна из-за незнания им каких-либо форм аттестации. При этом исключены дополнительные психологические или социологические исследования.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Представление справки о промежуточной аттестации из другого общеобразовательного учреждения подтверждает уровень освоения учебных программ, но не освобождает экстерна автоматически от прохождения промежуточной аттестации по всем или некоторым предметам. Решение о перезачете отметок принимает согласно Положению о получении общего образования в форме экстерната руководитель общеобразовательного учреждения.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Срок подачи заявления для прохождения промежуточной аттестации устанавливается общеобразовательным учреждением. Обычно это возможно в течение всего учебного года, исключая период государственной (итоговой) аттестации и летние каникулы. Срок подачи заявления для прохождения государственной (итоговой) аттестации установлен в Положении о получении общего образования в форме экстерната не менее чем за три месяца до ее начала (т.е. до 1 марта), что обусловливается необходимостью проведения предшествующих мероприятий: промежуточной аттестации, решения вопроса о допуске к государственной итоговой аттестации, выбора предметов для ее прохождения и т.п.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Согласно вышеназванному Положению экстерн самостоятельно осваивает учебные программы, в общеобразовательное учреждение обращается только для прохождения промежуточной и итоговой аттестации по установленному графику. Порядок, форма и сроки промежуточной аттестации устанавливаются самим учреждением. Все это должно быть обязательно доведено до сведения экстернов, родителей несовершеннолетних экстернов.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Государственная (итоговая) аттестация, дающая право на получение документа государственного образца, проводится на основании Положения о государственной (итоговой) аттестации выпускников IX и XI (XII) классов общеобразовательных учреждений Российской Федерации независимо от форм получения образования.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863837">
        <w:rPr>
          <w:b/>
          <w:sz w:val="26"/>
          <w:szCs w:val="26"/>
          <w:u w:val="single"/>
        </w:rPr>
        <w:t>Общеобразовательное учреждение не несет ответственности за обучение экстерна и не проводит с ним в инициативном порядке систематических занятий</w:t>
      </w:r>
      <w:r w:rsidRPr="00A36E92">
        <w:rPr>
          <w:sz w:val="26"/>
          <w:szCs w:val="26"/>
        </w:rPr>
        <w:t>. Однако экстерну не может быть отказано в праве пользования библиотекой, посещения лабораторных и практических работ, консультаций перед экзаменом, участии в олимпиадах, конкурсах и других мероприятиях, проводимых в общеобразовательном учреждении.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 xml:space="preserve">Учебные занятия для экстерна могут проводиться только по его желанию в качестве дополнительной платной образовательной услуги на основании Правил оказания платных образовательных услуг в сфере дошкольного и общего образования (утверждены Постановлением Правительства Российской Федерации от 05.07.2001 </w:t>
      </w:r>
      <w:r w:rsidR="00863837">
        <w:rPr>
          <w:sz w:val="26"/>
          <w:szCs w:val="26"/>
        </w:rPr>
        <w:t>№</w:t>
      </w:r>
      <w:r w:rsidRPr="00A36E92">
        <w:rPr>
          <w:sz w:val="26"/>
          <w:szCs w:val="26"/>
        </w:rPr>
        <w:t xml:space="preserve"> 505). Допуск экстерна к прохождению аттестации при условии посещения курса лекций или иных занятий по договору является грубейшим нарушением действующих нормативных правовых актов.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 xml:space="preserve">Награждение экстернов золотыми и серебряными медалями, похвальными грамотами и похвальными листами осуществляется на основании соответствующего Положения. Претендентам на медаль следует проходить промежуточную аттестацию в X - XI (XII) </w:t>
      </w:r>
      <w:r w:rsidRPr="00A36E92">
        <w:rPr>
          <w:sz w:val="26"/>
          <w:szCs w:val="26"/>
        </w:rPr>
        <w:lastRenderedPageBreak/>
        <w:t xml:space="preserve">классах в соответствии с порядком, установленным в Положении о награждении золотой и серебряной медалями. 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 xml:space="preserve">Получение общего образования в форме экстерната не ограничивается возрастом, однако следует учитывать, что возраст приема в общеобразовательное учреждение для получения образования в любой форме устанавливается иными нормативными актами. 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Получение общего образования в форме экстерната распространяется и на начальное образование, но рекомендуется при необходимости для учащихся начальной школы использовать более приемлемую форму - получение общего образования в семье. Изучать же программу начального общего образования экстерном можно посоветовать лицам, вышедшим из младшего школьного возраста, но по каким-либо причинам не сумевшим получить начальное образование своевременно.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В настоящее время встречаются факты заключения договоров между неаккредитованным негосударственным общеобразовательным учреждением и государственным общеобразовательным учреждением, имеющим аккредитацию, а также между государственным общеобразовательным учреждением и образовательным учреждением начального или среднего профессионального образования на прохождение государственной (итоговой) аттестации обучающимися и получение в результате аттестатов о среднем (полном) общем образовании. По действующим нормативным документам такая форма работы между образовательными учреждениями не предусмотрена.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В связи с тем, что гражданин имеет право на получение бесплатного общего образования впервые, недопустимо одновременное обучение и получение документа государственного образца в двух различных образовательных учреждениях, дающих основное общее и среднее (полное) общее образование.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В документах государственного образца об основном общем, среднем (полном) общем образовании запись об экстернате или иной форме получения образования не делается.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Лицам, не прошедшим государственную (итоговую) аттестацию, рекомендуем выдавать справку установленной формы. Для прохождения государственной (итоговой) аттестации в следующем учебном году этим лицам следует подать новое заявление в общеобразовательное учреждение.</w:t>
      </w:r>
    </w:p>
    <w:p w:rsid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В целях успешной организации экстерната департамент рекомендует:</w:t>
      </w:r>
    </w:p>
    <w:p w:rsid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- документацию по экстернам выделить в отдельное делопроизводство;</w:t>
      </w:r>
    </w:p>
    <w:p w:rsid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- на протоколах промежуточной и итог</w:t>
      </w:r>
      <w:r w:rsidR="00C91A77">
        <w:rPr>
          <w:sz w:val="26"/>
          <w:szCs w:val="26"/>
        </w:rPr>
        <w:t>овой аттестации делать пометку «</w:t>
      </w:r>
      <w:r w:rsidRPr="00A36E92">
        <w:rPr>
          <w:sz w:val="26"/>
          <w:szCs w:val="26"/>
        </w:rPr>
        <w:t>экст</w:t>
      </w:r>
      <w:r w:rsidR="00C91A77">
        <w:rPr>
          <w:sz w:val="26"/>
          <w:szCs w:val="26"/>
        </w:rPr>
        <w:t>ернат»</w:t>
      </w:r>
      <w:r w:rsidRPr="00A36E92">
        <w:rPr>
          <w:sz w:val="26"/>
          <w:szCs w:val="26"/>
        </w:rPr>
        <w:t>;</w:t>
      </w:r>
    </w:p>
    <w:p w:rsid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- прохождение обучающимся очно промежуточной аттестации за курс предмета в экстернатной форме следует оформлять отдельным протоколом;</w:t>
      </w:r>
    </w:p>
    <w:p w:rsid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- справку о промежуточной аттестации хранить в личном деле учащегося, а в классном журнале в графе по предмету напротив его фамилии делать запись "сдал экстерном" и выставлять экзаменационные отметки;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- проводить разъяснительную работу с родителями, чтобы решение о переводе ребенка на экстернатную форму обучения принималось  осторожно, взвешенно, с учетом обеспечения качественного общего образования.</w:t>
      </w:r>
    </w:p>
    <w:p w:rsidR="00A36E92" w:rsidRPr="00A36E92" w:rsidRDefault="00A36E92" w:rsidP="00A36E92">
      <w:pPr>
        <w:pStyle w:val="a3"/>
        <w:spacing w:after="0"/>
        <w:ind w:firstLine="709"/>
        <w:jc w:val="both"/>
        <w:rPr>
          <w:sz w:val="26"/>
          <w:szCs w:val="26"/>
        </w:rPr>
      </w:pPr>
      <w:r w:rsidRPr="00A36E92">
        <w:rPr>
          <w:sz w:val="26"/>
          <w:szCs w:val="26"/>
        </w:rPr>
        <w:t>Право выбора формы получения образования остается за ребенком и родителями. Задача общеобразовательного учреждения в данном случае - осуществить это право, ознакомить с существующими законодательными и нормативными актами, создать необходимые условия, своевременно оказать профессиональную помощь.</w:t>
      </w:r>
    </w:p>
    <w:p w:rsidR="00C91A77" w:rsidRDefault="00C91A77" w:rsidP="00A36E92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E34B70" w:rsidRDefault="00E34B70" w:rsidP="00A36E92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A36E92" w:rsidRPr="00AB77B5" w:rsidRDefault="00A36E92" w:rsidP="00A36E92">
      <w:pPr>
        <w:pStyle w:val="a3"/>
        <w:spacing w:after="0"/>
        <w:ind w:firstLine="709"/>
        <w:jc w:val="both"/>
        <w:rPr>
          <w:b/>
          <w:i/>
          <w:sz w:val="26"/>
          <w:szCs w:val="26"/>
        </w:rPr>
      </w:pPr>
      <w:r w:rsidRPr="00AB77B5">
        <w:rPr>
          <w:b/>
          <w:i/>
          <w:sz w:val="26"/>
          <w:szCs w:val="26"/>
        </w:rPr>
        <w:t>Руководитель Департамента образовательных программ и стандартов общего образования</w:t>
      </w:r>
      <w:r w:rsidR="00AB77B5">
        <w:rPr>
          <w:b/>
          <w:i/>
          <w:sz w:val="26"/>
          <w:szCs w:val="26"/>
        </w:rPr>
        <w:tab/>
      </w:r>
      <w:r w:rsidR="00AB77B5">
        <w:rPr>
          <w:b/>
          <w:i/>
          <w:sz w:val="26"/>
          <w:szCs w:val="26"/>
        </w:rPr>
        <w:tab/>
      </w:r>
      <w:r w:rsidR="00AB77B5">
        <w:rPr>
          <w:b/>
          <w:i/>
          <w:sz w:val="26"/>
          <w:szCs w:val="26"/>
        </w:rPr>
        <w:tab/>
      </w:r>
      <w:r w:rsidR="00AB77B5">
        <w:rPr>
          <w:b/>
          <w:i/>
          <w:sz w:val="26"/>
          <w:szCs w:val="26"/>
        </w:rPr>
        <w:tab/>
      </w:r>
      <w:r w:rsidR="00AB77B5">
        <w:rPr>
          <w:b/>
          <w:i/>
          <w:sz w:val="26"/>
          <w:szCs w:val="26"/>
        </w:rPr>
        <w:tab/>
      </w:r>
      <w:r w:rsidR="00AB77B5">
        <w:rPr>
          <w:b/>
          <w:i/>
          <w:sz w:val="26"/>
          <w:szCs w:val="26"/>
        </w:rPr>
        <w:tab/>
      </w:r>
      <w:r w:rsidR="00AB77B5">
        <w:rPr>
          <w:b/>
          <w:i/>
          <w:sz w:val="26"/>
          <w:szCs w:val="26"/>
        </w:rPr>
        <w:tab/>
      </w:r>
      <w:r w:rsidR="00AB77B5">
        <w:rPr>
          <w:b/>
          <w:i/>
          <w:sz w:val="26"/>
          <w:szCs w:val="26"/>
        </w:rPr>
        <w:tab/>
      </w:r>
      <w:r w:rsidR="00AB77B5">
        <w:rPr>
          <w:b/>
          <w:i/>
          <w:sz w:val="26"/>
          <w:szCs w:val="26"/>
        </w:rPr>
        <w:tab/>
      </w:r>
      <w:r w:rsidRPr="00AB77B5">
        <w:rPr>
          <w:b/>
          <w:i/>
          <w:sz w:val="26"/>
          <w:szCs w:val="26"/>
        </w:rPr>
        <w:t>А.В. БАРАННИКОВ</w:t>
      </w:r>
    </w:p>
    <w:p w:rsidR="00A36E92" w:rsidRPr="00AB77B5" w:rsidRDefault="00A36E92" w:rsidP="00A36E92">
      <w:pPr>
        <w:pStyle w:val="a3"/>
        <w:spacing w:after="0"/>
        <w:ind w:firstLine="709"/>
        <w:jc w:val="both"/>
        <w:rPr>
          <w:b/>
          <w:i/>
          <w:sz w:val="26"/>
          <w:szCs w:val="26"/>
        </w:rPr>
      </w:pPr>
    </w:p>
    <w:sectPr w:rsidR="00A36E92" w:rsidRPr="00AB77B5" w:rsidSect="00DC0432">
      <w:headerReference w:type="default" r:id="rId14"/>
      <w:pgSz w:w="11906" w:h="16838"/>
      <w:pgMar w:top="-567" w:right="707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90B" w:rsidRDefault="004B690B" w:rsidP="006D2668">
      <w:pPr>
        <w:spacing w:after="0" w:line="240" w:lineRule="auto"/>
      </w:pPr>
      <w:r>
        <w:separator/>
      </w:r>
    </w:p>
  </w:endnote>
  <w:endnote w:type="continuationSeparator" w:id="1">
    <w:p w:rsidR="004B690B" w:rsidRDefault="004B690B" w:rsidP="006D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90B" w:rsidRDefault="004B690B" w:rsidP="006D2668">
      <w:pPr>
        <w:spacing w:after="0" w:line="240" w:lineRule="auto"/>
      </w:pPr>
      <w:r>
        <w:separator/>
      </w:r>
    </w:p>
  </w:footnote>
  <w:footnote w:type="continuationSeparator" w:id="1">
    <w:p w:rsidR="004B690B" w:rsidRDefault="004B690B" w:rsidP="006D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0529"/>
      <w:docPartObj>
        <w:docPartGallery w:val="Page Numbers (Top of Page)"/>
        <w:docPartUnique/>
      </w:docPartObj>
    </w:sdtPr>
    <w:sdtContent>
      <w:p w:rsidR="006D2668" w:rsidRDefault="00C320A6">
        <w:pPr>
          <w:pStyle w:val="a4"/>
          <w:jc w:val="center"/>
        </w:pPr>
        <w:fldSimple w:instr=" PAGE   \* MERGEFORMAT ">
          <w:r w:rsidR="00E34B70">
            <w:rPr>
              <w:noProof/>
            </w:rPr>
            <w:t>11</w:t>
          </w:r>
        </w:fldSimple>
      </w:p>
    </w:sdtContent>
  </w:sdt>
  <w:p w:rsidR="006D2668" w:rsidRDefault="006D26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51E"/>
    <w:multiLevelType w:val="hybridMultilevel"/>
    <w:tmpl w:val="3EB046D8"/>
    <w:lvl w:ilvl="0" w:tplc="BAB415CE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F55FA9"/>
    <w:multiLevelType w:val="hybridMultilevel"/>
    <w:tmpl w:val="45C85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668"/>
    <w:rsid w:val="000B6A24"/>
    <w:rsid w:val="000E1B57"/>
    <w:rsid w:val="001330D2"/>
    <w:rsid w:val="00377BD1"/>
    <w:rsid w:val="003C4595"/>
    <w:rsid w:val="00411E47"/>
    <w:rsid w:val="004B690B"/>
    <w:rsid w:val="005D7642"/>
    <w:rsid w:val="006D2668"/>
    <w:rsid w:val="0077708B"/>
    <w:rsid w:val="00863837"/>
    <w:rsid w:val="00892843"/>
    <w:rsid w:val="00910A5F"/>
    <w:rsid w:val="00A36E92"/>
    <w:rsid w:val="00AB77B5"/>
    <w:rsid w:val="00AE3DDD"/>
    <w:rsid w:val="00C320A6"/>
    <w:rsid w:val="00C91A77"/>
    <w:rsid w:val="00DC0432"/>
    <w:rsid w:val="00E34B70"/>
    <w:rsid w:val="00F12557"/>
    <w:rsid w:val="00F3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66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D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668"/>
  </w:style>
  <w:style w:type="paragraph" w:styleId="a6">
    <w:name w:val="footer"/>
    <w:basedOn w:val="a"/>
    <w:link w:val="a7"/>
    <w:uiPriority w:val="99"/>
    <w:semiHidden/>
    <w:unhideWhenUsed/>
    <w:rsid w:val="006D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668"/>
  </w:style>
  <w:style w:type="character" w:styleId="a8">
    <w:name w:val="Hyperlink"/>
    <w:basedOn w:val="a0"/>
    <w:uiPriority w:val="99"/>
    <w:semiHidden/>
    <w:unhideWhenUsed/>
    <w:rsid w:val="003C4595"/>
    <w:rPr>
      <w:color w:val="257DC7"/>
      <w:u w:val="single"/>
    </w:rPr>
  </w:style>
  <w:style w:type="paragraph" w:styleId="a9">
    <w:name w:val="List Paragraph"/>
    <w:basedOn w:val="a"/>
    <w:uiPriority w:val="34"/>
    <w:qFormat/>
    <w:rsid w:val="00892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38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4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6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30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7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3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4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43603" TargetMode="External"/><Relationship Id="rId13" Type="http://schemas.openxmlformats.org/officeDocument/2006/relationships/hyperlink" Target="http://www.zakonprost.ru/content/base/436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43603" TargetMode="External"/><Relationship Id="rId12" Type="http://schemas.openxmlformats.org/officeDocument/2006/relationships/hyperlink" Target="http://www.zakonprost.ru/content/base/436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prost.ru/content/base/4360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akonprost.ru/content/base/43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4360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4512</Words>
  <Characters>25724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2012-10-04T12:23:00Z</cp:lastPrinted>
  <dcterms:created xsi:type="dcterms:W3CDTF">2012-10-04T12:15:00Z</dcterms:created>
  <dcterms:modified xsi:type="dcterms:W3CDTF">2012-11-24T10:31:00Z</dcterms:modified>
</cp:coreProperties>
</file>